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29" w:rsidRPr="001816A7" w:rsidRDefault="00A77329" w:rsidP="00A77329">
      <w:pPr>
        <w:pStyle w:val="Recuodecorpodetexto3"/>
        <w:spacing w:before="120"/>
        <w:ind w:left="0"/>
        <w:jc w:val="center"/>
        <w:rPr>
          <w:b/>
          <w:color w:val="000000" w:themeColor="text1"/>
          <w:sz w:val="52"/>
          <w:szCs w:val="52"/>
        </w:rPr>
      </w:pPr>
    </w:p>
    <w:p w:rsidR="00A77329" w:rsidRPr="001816A7" w:rsidRDefault="00A77329" w:rsidP="00A77329">
      <w:pPr>
        <w:pStyle w:val="Recuodecorpodetexto3"/>
        <w:spacing w:before="120"/>
        <w:ind w:left="0"/>
        <w:jc w:val="center"/>
        <w:rPr>
          <w:b/>
          <w:color w:val="000000" w:themeColor="text1"/>
          <w:sz w:val="36"/>
          <w:szCs w:val="36"/>
        </w:rPr>
      </w:pPr>
      <w:r w:rsidRPr="001816A7">
        <w:rPr>
          <w:b/>
          <w:color w:val="000000" w:themeColor="text1"/>
          <w:sz w:val="36"/>
          <w:szCs w:val="36"/>
        </w:rPr>
        <w:t>EDITAL DE CHAMAMENTO PÚBLICO</w:t>
      </w:r>
    </w:p>
    <w:p w:rsidR="00944699" w:rsidRPr="001816A7" w:rsidRDefault="00944699" w:rsidP="00A77329">
      <w:pPr>
        <w:pStyle w:val="Recuodecorpodetexto3"/>
        <w:spacing w:before="120"/>
        <w:ind w:left="0"/>
        <w:jc w:val="center"/>
        <w:rPr>
          <w:b/>
          <w:color w:val="000000" w:themeColor="text1"/>
          <w:sz w:val="36"/>
          <w:szCs w:val="36"/>
        </w:rPr>
      </w:pPr>
      <w:r w:rsidRPr="001816A7">
        <w:rPr>
          <w:b/>
          <w:color w:val="000000" w:themeColor="text1"/>
          <w:sz w:val="36"/>
          <w:szCs w:val="36"/>
        </w:rPr>
        <w:t>PARA TERMO DE COLABORAÇÃO</w:t>
      </w:r>
    </w:p>
    <w:p w:rsidR="00211CA6" w:rsidRPr="001816A7" w:rsidRDefault="00211CA6" w:rsidP="003F2AB4">
      <w:pPr>
        <w:widowControl w:val="0"/>
        <w:spacing w:before="120" w:after="120"/>
        <w:jc w:val="center"/>
        <w:rPr>
          <w:color w:val="000000" w:themeColor="text1"/>
        </w:rPr>
      </w:pPr>
    </w:p>
    <w:p w:rsidR="000B339D" w:rsidRPr="001816A7" w:rsidRDefault="000B339D" w:rsidP="003F2AB4">
      <w:pPr>
        <w:widowControl w:val="0"/>
        <w:spacing w:before="120" w:after="120"/>
        <w:jc w:val="center"/>
        <w:rPr>
          <w:color w:val="000000" w:themeColor="text1"/>
        </w:rPr>
      </w:pPr>
    </w:p>
    <w:p w:rsidR="000B339D" w:rsidRPr="001816A7" w:rsidRDefault="000B339D" w:rsidP="003F2AB4">
      <w:pPr>
        <w:widowControl w:val="0"/>
        <w:spacing w:before="120" w:after="120"/>
        <w:jc w:val="center"/>
        <w:rPr>
          <w:color w:val="000000" w:themeColor="text1"/>
        </w:rPr>
      </w:pPr>
    </w:p>
    <w:p w:rsidR="000B339D" w:rsidRPr="001816A7" w:rsidRDefault="000B339D" w:rsidP="003F2AB4">
      <w:pPr>
        <w:widowControl w:val="0"/>
        <w:spacing w:before="120" w:after="120"/>
        <w:jc w:val="center"/>
        <w:rPr>
          <w:color w:val="000000" w:themeColor="text1"/>
        </w:rPr>
      </w:pPr>
    </w:p>
    <w:p w:rsidR="000B339D" w:rsidRPr="001816A7" w:rsidRDefault="000B339D" w:rsidP="003F2AB4">
      <w:pPr>
        <w:widowControl w:val="0"/>
        <w:spacing w:before="120" w:after="120"/>
        <w:jc w:val="center"/>
        <w:rPr>
          <w:color w:val="000000" w:themeColor="text1"/>
        </w:rPr>
      </w:pPr>
    </w:p>
    <w:p w:rsidR="000B339D" w:rsidRPr="001816A7" w:rsidRDefault="000B339D" w:rsidP="003F2AB4">
      <w:pPr>
        <w:widowControl w:val="0"/>
        <w:spacing w:before="120" w:after="120"/>
        <w:jc w:val="center"/>
        <w:rPr>
          <w:color w:val="000000" w:themeColor="text1"/>
        </w:rPr>
      </w:pPr>
    </w:p>
    <w:p w:rsidR="000B339D" w:rsidRPr="001816A7" w:rsidRDefault="000B339D" w:rsidP="003F2AB4">
      <w:pPr>
        <w:widowControl w:val="0"/>
        <w:spacing w:before="120" w:after="120"/>
        <w:jc w:val="center"/>
        <w:rPr>
          <w:color w:val="000000" w:themeColor="text1"/>
        </w:rPr>
      </w:pPr>
    </w:p>
    <w:p w:rsidR="000B339D" w:rsidRPr="001816A7" w:rsidRDefault="000B339D" w:rsidP="003F2AB4">
      <w:pPr>
        <w:widowControl w:val="0"/>
        <w:spacing w:before="120" w:after="120"/>
        <w:jc w:val="center"/>
        <w:rPr>
          <w:color w:val="000000" w:themeColor="text1"/>
        </w:rPr>
      </w:pPr>
    </w:p>
    <w:p w:rsidR="000B339D" w:rsidRPr="001816A7" w:rsidRDefault="000B339D" w:rsidP="003F2AB4">
      <w:pPr>
        <w:widowControl w:val="0"/>
        <w:spacing w:before="120" w:after="120"/>
        <w:jc w:val="center"/>
        <w:rPr>
          <w:color w:val="000000" w:themeColor="text1"/>
        </w:rPr>
      </w:pPr>
    </w:p>
    <w:p w:rsidR="00211CA6" w:rsidRPr="001816A7" w:rsidRDefault="002668D7" w:rsidP="003F2AB4">
      <w:pPr>
        <w:jc w:val="center"/>
        <w:rPr>
          <w:b/>
          <w:bCs/>
          <w:i/>
          <w:color w:val="000000" w:themeColor="text1"/>
        </w:rPr>
      </w:pPr>
      <w:r w:rsidRPr="001816A7">
        <w:rPr>
          <w:b/>
          <w:i/>
          <w:color w:val="000000" w:themeColor="text1"/>
        </w:rPr>
        <w:t>PREFEITURA MUNICIPAL DE ARAGUACEMA - TO</w:t>
      </w:r>
    </w:p>
    <w:p w:rsidR="00D956F6" w:rsidRPr="001816A7" w:rsidRDefault="00D956F6" w:rsidP="003F2AB4">
      <w:pPr>
        <w:widowControl w:val="0"/>
        <w:autoSpaceDE w:val="0"/>
        <w:spacing w:before="120" w:after="120"/>
        <w:jc w:val="center"/>
        <w:rPr>
          <w:color w:val="000000" w:themeColor="text1"/>
        </w:rPr>
      </w:pPr>
    </w:p>
    <w:p w:rsidR="000B339D" w:rsidRPr="001816A7" w:rsidRDefault="000B339D" w:rsidP="003F2AB4">
      <w:pPr>
        <w:widowControl w:val="0"/>
        <w:autoSpaceDE w:val="0"/>
        <w:spacing w:before="120" w:after="120"/>
        <w:jc w:val="center"/>
        <w:rPr>
          <w:color w:val="000000" w:themeColor="text1"/>
        </w:rPr>
      </w:pPr>
    </w:p>
    <w:p w:rsidR="000B339D" w:rsidRPr="001816A7" w:rsidRDefault="000B339D" w:rsidP="003F2AB4">
      <w:pPr>
        <w:widowControl w:val="0"/>
        <w:autoSpaceDE w:val="0"/>
        <w:spacing w:before="120" w:after="120"/>
        <w:jc w:val="center"/>
        <w:rPr>
          <w:color w:val="000000" w:themeColor="text1"/>
        </w:rPr>
      </w:pPr>
    </w:p>
    <w:p w:rsidR="000B339D" w:rsidRPr="001816A7" w:rsidRDefault="000B339D" w:rsidP="003F2AB4">
      <w:pPr>
        <w:widowControl w:val="0"/>
        <w:autoSpaceDE w:val="0"/>
        <w:spacing w:before="120" w:after="120"/>
        <w:jc w:val="center"/>
        <w:rPr>
          <w:color w:val="000000" w:themeColor="text1"/>
        </w:rPr>
      </w:pPr>
    </w:p>
    <w:p w:rsidR="000B339D" w:rsidRPr="001816A7" w:rsidRDefault="000B339D" w:rsidP="003F2AB4">
      <w:pPr>
        <w:widowControl w:val="0"/>
        <w:autoSpaceDE w:val="0"/>
        <w:spacing w:before="120" w:after="120"/>
        <w:jc w:val="center"/>
        <w:rPr>
          <w:color w:val="000000" w:themeColor="text1"/>
        </w:rPr>
      </w:pPr>
    </w:p>
    <w:p w:rsidR="000B339D" w:rsidRPr="001816A7" w:rsidRDefault="000B339D" w:rsidP="003F2AB4">
      <w:pPr>
        <w:widowControl w:val="0"/>
        <w:autoSpaceDE w:val="0"/>
        <w:spacing w:before="120" w:after="120"/>
        <w:jc w:val="center"/>
        <w:rPr>
          <w:color w:val="000000" w:themeColor="text1"/>
        </w:rPr>
      </w:pPr>
    </w:p>
    <w:p w:rsidR="000B339D" w:rsidRPr="001816A7" w:rsidRDefault="000B339D" w:rsidP="003F2AB4">
      <w:pPr>
        <w:widowControl w:val="0"/>
        <w:autoSpaceDE w:val="0"/>
        <w:spacing w:before="120" w:after="120"/>
        <w:jc w:val="center"/>
        <w:rPr>
          <w:color w:val="000000" w:themeColor="text1"/>
        </w:rPr>
      </w:pPr>
    </w:p>
    <w:p w:rsidR="00211CA6" w:rsidRPr="001816A7" w:rsidRDefault="00211CA6" w:rsidP="003F2AB4">
      <w:pPr>
        <w:widowControl w:val="0"/>
        <w:autoSpaceDE w:val="0"/>
        <w:spacing w:before="120" w:after="120"/>
        <w:jc w:val="center"/>
        <w:rPr>
          <w:color w:val="000000" w:themeColor="text1"/>
        </w:rPr>
      </w:pPr>
      <w:r w:rsidRPr="001816A7">
        <w:rPr>
          <w:color w:val="000000" w:themeColor="text1"/>
        </w:rPr>
        <w:t>Edital de Chamamento Público</w:t>
      </w:r>
      <w:r w:rsidR="001816A7">
        <w:rPr>
          <w:color w:val="000000" w:themeColor="text1"/>
        </w:rPr>
        <w:t xml:space="preserve"> </w:t>
      </w:r>
      <w:r w:rsidRPr="001816A7">
        <w:rPr>
          <w:color w:val="000000" w:themeColor="text1"/>
        </w:rPr>
        <w:t xml:space="preserve">nº </w:t>
      </w:r>
      <w:r w:rsidR="001816A7">
        <w:rPr>
          <w:color w:val="000000" w:themeColor="text1"/>
        </w:rPr>
        <w:t>001</w:t>
      </w:r>
      <w:r w:rsidRPr="001816A7">
        <w:rPr>
          <w:color w:val="000000" w:themeColor="text1"/>
        </w:rPr>
        <w:t>/20</w:t>
      </w:r>
      <w:r w:rsidR="002668D7" w:rsidRPr="001816A7">
        <w:rPr>
          <w:color w:val="000000" w:themeColor="text1"/>
        </w:rPr>
        <w:t>1</w:t>
      </w:r>
      <w:r w:rsidR="00A16818" w:rsidRPr="001816A7">
        <w:rPr>
          <w:color w:val="000000" w:themeColor="text1"/>
        </w:rPr>
        <w:t>8</w:t>
      </w:r>
      <w:r w:rsidR="002668D7" w:rsidRPr="001816A7">
        <w:rPr>
          <w:color w:val="000000" w:themeColor="text1"/>
        </w:rPr>
        <w:t>.</w:t>
      </w:r>
    </w:p>
    <w:p w:rsidR="00D956F6" w:rsidRPr="001816A7" w:rsidRDefault="00D956F6" w:rsidP="003F2AB4">
      <w:pPr>
        <w:widowControl w:val="0"/>
        <w:autoSpaceDE w:val="0"/>
        <w:spacing w:before="120" w:after="120"/>
        <w:jc w:val="center"/>
        <w:rPr>
          <w:b/>
          <w:bCs/>
          <w:i/>
          <w:color w:val="000000" w:themeColor="text1"/>
        </w:rPr>
      </w:pPr>
    </w:p>
    <w:p w:rsidR="000B339D" w:rsidRPr="001816A7" w:rsidRDefault="000B339D" w:rsidP="003F2AB4">
      <w:pPr>
        <w:widowControl w:val="0"/>
        <w:autoSpaceDE w:val="0"/>
        <w:spacing w:before="120" w:after="120"/>
        <w:jc w:val="center"/>
        <w:rPr>
          <w:b/>
          <w:bCs/>
          <w:i/>
          <w:color w:val="000000" w:themeColor="text1"/>
        </w:rPr>
      </w:pPr>
    </w:p>
    <w:p w:rsidR="000B339D" w:rsidRPr="001816A7" w:rsidRDefault="000B339D" w:rsidP="003F2AB4">
      <w:pPr>
        <w:widowControl w:val="0"/>
        <w:autoSpaceDE w:val="0"/>
        <w:spacing w:before="120" w:after="120"/>
        <w:jc w:val="center"/>
        <w:rPr>
          <w:b/>
          <w:bCs/>
          <w:i/>
          <w:color w:val="000000" w:themeColor="text1"/>
        </w:rPr>
      </w:pPr>
    </w:p>
    <w:p w:rsidR="000B339D" w:rsidRPr="001816A7" w:rsidRDefault="000B339D" w:rsidP="003F2AB4">
      <w:pPr>
        <w:widowControl w:val="0"/>
        <w:autoSpaceDE w:val="0"/>
        <w:spacing w:before="120" w:after="120"/>
        <w:jc w:val="center"/>
        <w:rPr>
          <w:b/>
          <w:bCs/>
          <w:i/>
          <w:color w:val="000000" w:themeColor="text1"/>
        </w:rPr>
      </w:pPr>
    </w:p>
    <w:p w:rsidR="000B339D" w:rsidRPr="001816A7" w:rsidRDefault="000B339D" w:rsidP="003F2AB4">
      <w:pPr>
        <w:widowControl w:val="0"/>
        <w:autoSpaceDE w:val="0"/>
        <w:spacing w:before="120" w:after="120"/>
        <w:jc w:val="center"/>
        <w:rPr>
          <w:b/>
          <w:bCs/>
          <w:i/>
          <w:color w:val="000000" w:themeColor="text1"/>
        </w:rPr>
      </w:pPr>
    </w:p>
    <w:p w:rsidR="000B339D" w:rsidRPr="001816A7" w:rsidRDefault="000B339D" w:rsidP="003F2AB4">
      <w:pPr>
        <w:widowControl w:val="0"/>
        <w:autoSpaceDE w:val="0"/>
        <w:spacing w:before="120" w:after="120"/>
        <w:jc w:val="center"/>
        <w:rPr>
          <w:b/>
          <w:bCs/>
          <w:i/>
          <w:color w:val="000000" w:themeColor="text1"/>
        </w:rPr>
      </w:pPr>
    </w:p>
    <w:p w:rsidR="00211CA6" w:rsidRPr="001816A7" w:rsidRDefault="002668D7" w:rsidP="003F2AB4">
      <w:pPr>
        <w:widowControl w:val="0"/>
        <w:autoSpaceDE w:val="0"/>
        <w:spacing w:before="120" w:after="120"/>
        <w:jc w:val="center"/>
        <w:rPr>
          <w:b/>
          <w:bCs/>
          <w:i/>
          <w:color w:val="000000" w:themeColor="text1"/>
        </w:rPr>
      </w:pPr>
      <w:r w:rsidRPr="001816A7">
        <w:rPr>
          <w:b/>
          <w:bCs/>
          <w:i/>
          <w:color w:val="000000" w:themeColor="text1"/>
        </w:rPr>
        <w:lastRenderedPageBreak/>
        <w:t>CELEBRAÇÃO DE TERMO DE COLABORAÇÃO COM ORGANIZAÇÃO DA SOCIEDADE CIVIL PARA ASSESSORIA A IMPLEMENTAÇÃO DE POLÍTCAS PÚBLICAS DE MEIO AMBIENTE E DESENVOLVIMENTO RURAL SUSTENTÁVEL</w:t>
      </w:r>
    </w:p>
    <w:p w:rsidR="00211CA6" w:rsidRPr="001816A7" w:rsidRDefault="00211CA6" w:rsidP="003F2AB4">
      <w:pPr>
        <w:widowControl w:val="0"/>
        <w:autoSpaceDE w:val="0"/>
        <w:spacing w:before="120" w:after="120"/>
        <w:jc w:val="center"/>
        <w:rPr>
          <w:b/>
          <w:bCs/>
          <w:i/>
          <w:color w:val="000000" w:themeColor="text1"/>
        </w:rPr>
      </w:pPr>
    </w:p>
    <w:p w:rsidR="00211CA6" w:rsidRPr="001816A7" w:rsidRDefault="00211CA6" w:rsidP="003F2AB4">
      <w:pPr>
        <w:widowControl w:val="0"/>
        <w:pBdr>
          <w:top w:val="single" w:sz="4" w:space="1" w:color="auto"/>
          <w:left w:val="single" w:sz="4" w:space="4" w:color="auto"/>
          <w:bottom w:val="single" w:sz="4" w:space="1" w:color="auto"/>
          <w:right w:val="single" w:sz="4" w:space="4" w:color="auto"/>
        </w:pBdr>
        <w:autoSpaceDE w:val="0"/>
        <w:spacing w:before="120" w:after="120"/>
        <w:rPr>
          <w:b/>
          <w:bCs/>
          <w:color w:val="000000" w:themeColor="text1"/>
          <w:sz w:val="22"/>
          <w:szCs w:val="22"/>
        </w:rPr>
      </w:pPr>
      <w:r w:rsidRPr="001816A7">
        <w:rPr>
          <w:b/>
          <w:bCs/>
          <w:color w:val="000000" w:themeColor="text1"/>
          <w:sz w:val="22"/>
          <w:szCs w:val="22"/>
        </w:rPr>
        <w:t xml:space="preserve">Nota Explicativa: </w:t>
      </w:r>
      <w:r w:rsidR="002668D7" w:rsidRPr="001816A7">
        <w:rPr>
          <w:bCs/>
          <w:color w:val="000000" w:themeColor="text1"/>
          <w:sz w:val="22"/>
          <w:szCs w:val="22"/>
        </w:rPr>
        <w:t>Em função da necessidade de se obter assessoria especializada nas áreas de desenvolvimento, planejamento, construção e implementação de políticas públicas de Meio Ambiente e Desenvolvimento Rural Sustentável visando a qualificação das políticas existentes a construção de novas de maneira a dinamizar e melhorar a eficiência e a eficácia da gestão municipal nos próximos anos.</w:t>
      </w:r>
    </w:p>
    <w:p w:rsidR="003F2AB4" w:rsidRPr="001816A7" w:rsidRDefault="003F2AB4" w:rsidP="003F2AB4">
      <w:pPr>
        <w:widowControl w:val="0"/>
        <w:autoSpaceDE w:val="0"/>
        <w:spacing w:before="120" w:after="120"/>
        <w:jc w:val="center"/>
        <w:rPr>
          <w:bCs/>
          <w:color w:val="000000" w:themeColor="text1"/>
        </w:rPr>
      </w:pPr>
    </w:p>
    <w:p w:rsidR="000B339D" w:rsidRPr="001816A7" w:rsidRDefault="000B339D" w:rsidP="003F2AB4">
      <w:pPr>
        <w:widowControl w:val="0"/>
        <w:autoSpaceDE w:val="0"/>
        <w:spacing w:before="120" w:after="120"/>
        <w:jc w:val="center"/>
        <w:rPr>
          <w:bCs/>
          <w:color w:val="000000" w:themeColor="text1"/>
        </w:rPr>
      </w:pPr>
    </w:p>
    <w:p w:rsidR="00211CA6" w:rsidRPr="001816A7" w:rsidRDefault="002668D7" w:rsidP="003F2AB4">
      <w:pPr>
        <w:widowControl w:val="0"/>
        <w:autoSpaceDE w:val="0"/>
        <w:spacing w:before="120" w:after="120"/>
        <w:jc w:val="center"/>
        <w:rPr>
          <w:bCs/>
          <w:color w:val="000000" w:themeColor="text1"/>
        </w:rPr>
      </w:pPr>
      <w:r w:rsidRPr="001816A7">
        <w:rPr>
          <w:bCs/>
          <w:color w:val="000000" w:themeColor="text1"/>
        </w:rPr>
        <w:t>ARAGUACEMA</w:t>
      </w:r>
      <w:r w:rsidR="00211CA6" w:rsidRPr="001816A7">
        <w:rPr>
          <w:bCs/>
          <w:color w:val="000000" w:themeColor="text1"/>
        </w:rPr>
        <w:t xml:space="preserve"> – </w:t>
      </w:r>
      <w:r w:rsidRPr="001816A7">
        <w:rPr>
          <w:bCs/>
          <w:color w:val="000000" w:themeColor="text1"/>
        </w:rPr>
        <w:t>TO</w:t>
      </w:r>
    </w:p>
    <w:p w:rsidR="00211CA6" w:rsidRPr="001816A7" w:rsidRDefault="00211CA6" w:rsidP="003F2AB4">
      <w:pPr>
        <w:widowControl w:val="0"/>
        <w:autoSpaceDE w:val="0"/>
        <w:spacing w:before="120" w:after="120"/>
        <w:jc w:val="center"/>
        <w:rPr>
          <w:bCs/>
          <w:color w:val="000000" w:themeColor="text1"/>
        </w:rPr>
      </w:pPr>
      <w:r w:rsidRPr="001816A7">
        <w:rPr>
          <w:bCs/>
          <w:color w:val="000000" w:themeColor="text1"/>
        </w:rPr>
        <w:t>20</w:t>
      </w:r>
      <w:r w:rsidR="002668D7" w:rsidRPr="001816A7">
        <w:rPr>
          <w:bCs/>
          <w:color w:val="000000" w:themeColor="text1"/>
        </w:rPr>
        <w:t>1</w:t>
      </w:r>
      <w:r w:rsidR="00A16818" w:rsidRPr="001816A7">
        <w:rPr>
          <w:bCs/>
          <w:color w:val="000000" w:themeColor="text1"/>
        </w:rPr>
        <w:t>8</w:t>
      </w:r>
    </w:p>
    <w:p w:rsidR="00211CA6" w:rsidRPr="001816A7" w:rsidRDefault="00211CA6" w:rsidP="003F2AB4">
      <w:pPr>
        <w:spacing w:before="120" w:after="120"/>
        <w:rPr>
          <w:color w:val="000000" w:themeColor="text1"/>
        </w:rPr>
        <w:sectPr w:rsidR="00211CA6" w:rsidRPr="001816A7" w:rsidSect="00A16818">
          <w:headerReference w:type="default" r:id="rId8"/>
          <w:footerReference w:type="default" r:id="rId9"/>
          <w:pgSz w:w="11906" w:h="16838"/>
          <w:pgMar w:top="1879" w:right="1701" w:bottom="1877" w:left="1701" w:header="284" w:footer="1647" w:gutter="0"/>
          <w:cols w:space="720"/>
          <w:rtlGutter/>
          <w:docGrid w:linePitch="360"/>
        </w:sectPr>
      </w:pPr>
    </w:p>
    <w:p w:rsidR="00D956F6" w:rsidRPr="001816A7" w:rsidRDefault="002668D7" w:rsidP="003F2AB4">
      <w:pPr>
        <w:jc w:val="center"/>
        <w:rPr>
          <w:b/>
          <w:bCs/>
          <w:color w:val="000000" w:themeColor="text1"/>
        </w:rPr>
      </w:pPr>
      <w:r w:rsidRPr="001816A7">
        <w:rPr>
          <w:b/>
          <w:i/>
          <w:color w:val="000000" w:themeColor="text1"/>
        </w:rPr>
        <w:lastRenderedPageBreak/>
        <w:t>PREFEITURA MUNICIPAL DE ARAGUACEMA - TO</w:t>
      </w:r>
    </w:p>
    <w:p w:rsidR="000D31E7" w:rsidRPr="001816A7" w:rsidRDefault="000D31E7" w:rsidP="003F2AB4">
      <w:pPr>
        <w:spacing w:before="120" w:after="120"/>
        <w:jc w:val="both"/>
        <w:rPr>
          <w:color w:val="000000" w:themeColor="text1"/>
        </w:rPr>
      </w:pPr>
    </w:p>
    <w:p w:rsidR="00D956F6" w:rsidRPr="001816A7" w:rsidRDefault="00D956F6" w:rsidP="003F2AB4">
      <w:pPr>
        <w:widowControl w:val="0"/>
        <w:autoSpaceDE w:val="0"/>
        <w:spacing w:before="120" w:after="120"/>
        <w:jc w:val="center"/>
        <w:rPr>
          <w:b/>
          <w:color w:val="000000" w:themeColor="text1"/>
        </w:rPr>
      </w:pPr>
      <w:r w:rsidRPr="001816A7">
        <w:rPr>
          <w:b/>
          <w:color w:val="000000" w:themeColor="text1"/>
        </w:rPr>
        <w:t xml:space="preserve">Edital de Chamamento Público nº </w:t>
      </w:r>
      <w:r w:rsidR="001816A7">
        <w:rPr>
          <w:b/>
          <w:color w:val="000000" w:themeColor="text1"/>
        </w:rPr>
        <w:t>001/</w:t>
      </w:r>
      <w:r w:rsidRPr="001816A7">
        <w:rPr>
          <w:b/>
          <w:color w:val="000000" w:themeColor="text1"/>
        </w:rPr>
        <w:t>20</w:t>
      </w:r>
      <w:r w:rsidR="002668D7" w:rsidRPr="001816A7">
        <w:rPr>
          <w:b/>
          <w:color w:val="000000" w:themeColor="text1"/>
        </w:rPr>
        <w:t>1</w:t>
      </w:r>
      <w:r w:rsidR="00A16818" w:rsidRPr="001816A7">
        <w:rPr>
          <w:b/>
          <w:color w:val="000000" w:themeColor="text1"/>
        </w:rPr>
        <w:t>8</w:t>
      </w:r>
    </w:p>
    <w:p w:rsidR="00D956F6" w:rsidRPr="001816A7" w:rsidRDefault="00D956F6" w:rsidP="003F2AB4">
      <w:pPr>
        <w:widowControl w:val="0"/>
        <w:autoSpaceDE w:val="0"/>
        <w:spacing w:before="120" w:after="120"/>
        <w:ind w:left="3360"/>
        <w:jc w:val="both"/>
        <w:rPr>
          <w:color w:val="000000" w:themeColor="text1"/>
        </w:rPr>
      </w:pPr>
    </w:p>
    <w:p w:rsidR="00D956F6" w:rsidRPr="001816A7" w:rsidRDefault="00D956F6" w:rsidP="003F2AB4">
      <w:pPr>
        <w:widowControl w:val="0"/>
        <w:autoSpaceDE w:val="0"/>
        <w:spacing w:before="120" w:after="120"/>
        <w:ind w:left="3360"/>
        <w:jc w:val="both"/>
        <w:rPr>
          <w:color w:val="000000" w:themeColor="text1"/>
        </w:rPr>
      </w:pPr>
    </w:p>
    <w:p w:rsidR="00944699" w:rsidRPr="001816A7" w:rsidRDefault="00944699" w:rsidP="00944699">
      <w:pPr>
        <w:suppressAutoHyphens w:val="0"/>
        <w:autoSpaceDE w:val="0"/>
        <w:spacing w:before="120" w:after="120"/>
        <w:ind w:left="3402"/>
        <w:jc w:val="both"/>
        <w:rPr>
          <w:color w:val="000000" w:themeColor="text1"/>
        </w:rPr>
      </w:pPr>
      <w:r w:rsidRPr="001816A7">
        <w:rPr>
          <w:color w:val="000000" w:themeColor="text1"/>
        </w:rPr>
        <w:t xml:space="preserve">A(O) </w:t>
      </w:r>
      <w:r w:rsidR="002668D7" w:rsidRPr="001816A7">
        <w:rPr>
          <w:i/>
          <w:color w:val="000000" w:themeColor="text1"/>
        </w:rPr>
        <w:t>Prefeitura Municipal de Araguacema</w:t>
      </w:r>
      <w:r w:rsidRPr="001816A7">
        <w:rPr>
          <w:color w:val="000000" w:themeColor="text1"/>
        </w:rPr>
        <w:t xml:space="preserve">, por intermédio da(o) </w:t>
      </w:r>
      <w:r w:rsidR="009A7CCA" w:rsidRPr="001816A7">
        <w:rPr>
          <w:i/>
          <w:color w:val="000000" w:themeColor="text1"/>
        </w:rPr>
        <w:t>Prefeita Municipal a Senhora Isabella xx</w:t>
      </w:r>
      <w:r w:rsidRPr="001816A7">
        <w:rPr>
          <w:color w:val="000000" w:themeColor="text1"/>
        </w:rPr>
        <w:t xml:space="preserve">com esteio na Lei nº 13.019, de 31 de julho de 2014, no Decreto nº 8.726, de 27 de abril de 2016,e na </w:t>
      </w:r>
      <w:r w:rsidRPr="001816A7">
        <w:rPr>
          <w:i/>
          <w:color w:val="000000" w:themeColor="text1"/>
        </w:rPr>
        <w:t>Lei nº 13.249, de 13 de janeiro de 2016 (institui o Plano Plurianual da União para o período de 2016 a 2019)</w:t>
      </w:r>
      <w:r w:rsidRPr="001816A7">
        <w:rPr>
          <w:color w:val="000000" w:themeColor="text1"/>
        </w:rPr>
        <w:t>, torna público o presente Edital de Chamamento Público visando à seleção de organização da sociedade civil interessada em celebrar</w:t>
      </w:r>
      <w:r w:rsidR="001816A7">
        <w:rPr>
          <w:color w:val="000000" w:themeColor="text1"/>
        </w:rPr>
        <w:t xml:space="preserve"> </w:t>
      </w:r>
      <w:r w:rsidR="00D956F6" w:rsidRPr="001816A7">
        <w:rPr>
          <w:color w:val="000000" w:themeColor="text1"/>
        </w:rPr>
        <w:t xml:space="preserve">termo de colaboração que tenha por objeto a execução de </w:t>
      </w:r>
      <w:r w:rsidR="009A7CCA" w:rsidRPr="001816A7">
        <w:rPr>
          <w:color w:val="000000" w:themeColor="text1"/>
          <w:sz w:val="22"/>
        </w:rPr>
        <w:t>Assessorar a gestão municipal no planejamento, aprimoramento, construção e implementação de programas e ações das Políticas Públicas municipal de Desenvolvimento Rural Sustentável, Agricultura Familiar e Meio Ambiente.</w:t>
      </w:r>
    </w:p>
    <w:p w:rsidR="00944699" w:rsidRPr="001816A7" w:rsidRDefault="00944699" w:rsidP="00944699">
      <w:pPr>
        <w:suppressAutoHyphens w:val="0"/>
        <w:autoSpaceDE w:val="0"/>
        <w:spacing w:before="120" w:after="120"/>
        <w:ind w:left="3402"/>
        <w:jc w:val="both"/>
        <w:rPr>
          <w:color w:val="000000" w:themeColor="text1"/>
        </w:rPr>
      </w:pP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color w:val="000000" w:themeColor="text1"/>
        </w:rPr>
      </w:pPr>
      <w:r w:rsidRPr="001816A7">
        <w:rPr>
          <w:b/>
          <w:bCs/>
          <w:color w:val="000000" w:themeColor="text1"/>
        </w:rPr>
        <w:t xml:space="preserve">Nota Explicativa: </w:t>
      </w:r>
      <w:r w:rsidRPr="001816A7">
        <w:rPr>
          <w:bCs/>
          <w:color w:val="000000" w:themeColor="text1"/>
        </w:rPr>
        <w:t xml:space="preserve">Cabe ressaltar que a Lei nº 8.666/1993, o Decreto nº 6.170/2007 e a Portaria Interministerial MP/MF/CGU nº 507/2011 </w:t>
      </w:r>
      <w:r w:rsidRPr="001816A7">
        <w:rPr>
          <w:b/>
          <w:bCs/>
          <w:color w:val="000000" w:themeColor="text1"/>
        </w:rPr>
        <w:t>não se aplicam</w:t>
      </w:r>
      <w:r w:rsidRPr="001816A7">
        <w:rPr>
          <w:bCs/>
          <w:color w:val="000000" w:themeColor="text1"/>
        </w:rPr>
        <w:t xml:space="preserve"> aos termos de fomento e termos de colaboração, que são regidos pela Lei nº 13.019/2014 e pelo Decreto nº 8.726/2016.</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color w:val="000000" w:themeColor="text1"/>
        </w:rPr>
      </w:pPr>
      <w:r w:rsidRPr="001816A7">
        <w:rPr>
          <w:bCs/>
          <w:i/>
          <w:color w:val="000000" w:themeColor="text1"/>
        </w:rPr>
        <w:t>Lei 13.019/2014</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color w:val="000000" w:themeColor="text1"/>
        </w:rPr>
      </w:pPr>
      <w:r w:rsidRPr="001816A7">
        <w:rPr>
          <w:bCs/>
          <w:i/>
          <w:color w:val="000000" w:themeColor="text1"/>
        </w:rPr>
        <w:t xml:space="preserve">‘Art. 84.  Não se aplica às parcerias regidas por esta Lei o disposto na Lei nº 8.666, de 21 de junho de 1993.        </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color w:val="000000" w:themeColor="text1"/>
        </w:rPr>
      </w:pPr>
      <w:r w:rsidRPr="001816A7">
        <w:rPr>
          <w:bCs/>
          <w:i/>
          <w:color w:val="000000" w:themeColor="text1"/>
        </w:rPr>
        <w:t>Parágrafo único. São regidos pelo art. 116 da Lei nº 8.666, de 21 de junho de 1993, convênios:</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color w:val="000000" w:themeColor="text1"/>
        </w:rPr>
      </w:pPr>
      <w:r w:rsidRPr="001816A7">
        <w:rPr>
          <w:bCs/>
          <w:i/>
          <w:color w:val="000000" w:themeColor="text1"/>
        </w:rPr>
        <w:t>I - entre entes federados ou pessoas jurídicas a eles vinculadas;</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contextualSpacing/>
        <w:jc w:val="both"/>
        <w:rPr>
          <w:bCs/>
          <w:i/>
          <w:color w:val="000000" w:themeColor="text1"/>
        </w:rPr>
      </w:pPr>
      <w:r w:rsidRPr="001816A7">
        <w:rPr>
          <w:bCs/>
          <w:i/>
          <w:color w:val="000000" w:themeColor="text1"/>
        </w:rPr>
        <w:t>II - decorrentes da aplicação do disposto no inciso IV do art. 3º’.</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color w:val="000000" w:themeColor="text1"/>
        </w:rPr>
      </w:pP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color w:val="000000" w:themeColor="text1"/>
        </w:rPr>
      </w:pPr>
      <w:r w:rsidRPr="001816A7">
        <w:rPr>
          <w:bCs/>
          <w:i/>
          <w:color w:val="000000" w:themeColor="text1"/>
        </w:rPr>
        <w:t>Decreto 8.726/2016</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color w:val="000000" w:themeColor="text1"/>
        </w:rPr>
      </w:pPr>
      <w:r w:rsidRPr="001816A7">
        <w:rPr>
          <w:bCs/>
          <w:i/>
          <w:color w:val="000000" w:themeColor="text1"/>
        </w:rPr>
        <w:t>‘Art. 92. O Decreto nº 6.170, de 25 de julho de 2007, passa a vigorar com as seguintes alterações:</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color w:val="000000" w:themeColor="text1"/>
        </w:rPr>
      </w:pPr>
      <w:r w:rsidRPr="001816A7">
        <w:rPr>
          <w:bCs/>
          <w:i/>
          <w:color w:val="000000" w:themeColor="text1"/>
        </w:rPr>
        <w:lastRenderedPageBreak/>
        <w:t>§ 4º O disposto neste Decreto não se aplica aos termos de fomento e de colaboração e aos acordos de cooperação previstos na Lei nº 13.019, de 31 de julho de 2014’.</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Cs/>
          <w:color w:val="000000" w:themeColor="text1"/>
        </w:rPr>
      </w:pPr>
      <w:r w:rsidRPr="001816A7">
        <w:rPr>
          <w:color w:val="000000" w:themeColor="text1"/>
        </w:rPr>
        <w:t>O</w:t>
      </w:r>
      <w:r w:rsidRPr="001816A7">
        <w:rPr>
          <w:b/>
          <w:color w:val="000000" w:themeColor="text1"/>
        </w:rPr>
        <w:t xml:space="preserve"> Termo de Fomento</w:t>
      </w:r>
      <w:r w:rsidRPr="001816A7">
        <w:rPr>
          <w:color w:val="000000" w:themeColor="text1"/>
        </w:rPr>
        <w:t xml:space="preserve">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 O termo de fomento será adotado para a consecução de planos de trabalhos cuja concepção seja das organizações da sociedade civil, com o objetivo de incentivar e reconhecer </w:t>
      </w:r>
      <w:r w:rsidRPr="001816A7">
        <w:rPr>
          <w:b/>
          <w:i/>
          <w:color w:val="000000" w:themeColor="text1"/>
        </w:rPr>
        <w:t>projetos</w:t>
      </w:r>
      <w:r w:rsidR="001816A7">
        <w:rPr>
          <w:b/>
          <w:i/>
          <w:color w:val="000000" w:themeColor="text1"/>
        </w:rPr>
        <w:t xml:space="preserve"> </w:t>
      </w:r>
      <w:r w:rsidRPr="001816A7">
        <w:rPr>
          <w:b/>
          <w:color w:val="000000" w:themeColor="text1"/>
        </w:rPr>
        <w:t>desenvolvidos ou criados por essas organizações</w:t>
      </w:r>
      <w:r w:rsidRPr="001816A7">
        <w:rPr>
          <w:color w:val="000000" w:themeColor="text1"/>
        </w:rPr>
        <w:t xml:space="preserve"> (art. 2º, §1º, Decreto nº 8.726/2016). </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color w:val="000000" w:themeColor="text1"/>
        </w:rPr>
      </w:pPr>
      <w:r w:rsidRPr="001816A7">
        <w:rPr>
          <w:color w:val="000000" w:themeColor="text1"/>
        </w:rPr>
        <w:t xml:space="preserve">Já o </w:t>
      </w:r>
      <w:r w:rsidRPr="001816A7">
        <w:rPr>
          <w:b/>
          <w:color w:val="000000" w:themeColor="text1"/>
        </w:rPr>
        <w:t>Termo de Colaboração</w:t>
      </w:r>
      <w:r w:rsidRPr="001816A7">
        <w:rPr>
          <w:color w:val="000000" w:themeColor="text1"/>
        </w:rPr>
        <w:t xml:space="preserve"> será utilizado para a execução de políticas públicas nas mais diferentes áreas, nos casos em que a administração pública tenha clareza dos resultados que pretende alcançar, ou seja, quando a política pública em questão já tem parâmetros consolidados, com indicadores</w:t>
      </w:r>
      <w:r w:rsidRPr="001816A7">
        <w:rPr>
          <w:bCs/>
          <w:color w:val="000000" w:themeColor="text1"/>
        </w:rPr>
        <w:t xml:space="preserve"> e</w:t>
      </w:r>
      <w:r w:rsidR="004F3097">
        <w:rPr>
          <w:bCs/>
          <w:color w:val="000000" w:themeColor="text1"/>
        </w:rPr>
        <w:t xml:space="preserve"> </w:t>
      </w:r>
      <w:r w:rsidRPr="001816A7">
        <w:rPr>
          <w:color w:val="000000" w:themeColor="text1"/>
        </w:rPr>
        <w:t xml:space="preserve">formas de avaliação conhecidos, integrando muitas vezes sistemas orgânicos, como por exemplo, o Sistema Único de Assistência Social (Suas). O termo de colaboração será adotado para a consecução de planos de trabalho cuja concepção seja da administração pública federal, com o objetivo de executar </w:t>
      </w:r>
      <w:r w:rsidRPr="001816A7">
        <w:rPr>
          <w:b/>
          <w:i/>
          <w:color w:val="000000" w:themeColor="text1"/>
        </w:rPr>
        <w:t>projetos ou atividades</w:t>
      </w:r>
      <w:r w:rsidR="004F3097">
        <w:rPr>
          <w:b/>
          <w:i/>
          <w:color w:val="000000" w:themeColor="text1"/>
        </w:rPr>
        <w:t xml:space="preserve"> </w:t>
      </w:r>
      <w:r w:rsidRPr="001816A7">
        <w:rPr>
          <w:b/>
          <w:color w:val="000000" w:themeColor="text1"/>
        </w:rPr>
        <w:t>parametrizados</w:t>
      </w:r>
      <w:r w:rsidR="004F3097">
        <w:rPr>
          <w:b/>
          <w:color w:val="000000" w:themeColor="text1"/>
        </w:rPr>
        <w:t xml:space="preserve"> </w:t>
      </w:r>
      <w:r w:rsidRPr="001816A7">
        <w:rPr>
          <w:b/>
          <w:color w:val="000000" w:themeColor="text1"/>
        </w:rPr>
        <w:t>pela administração pública</w:t>
      </w:r>
      <w:r w:rsidRPr="001816A7">
        <w:rPr>
          <w:b/>
          <w:bCs/>
          <w:color w:val="000000" w:themeColor="text1"/>
        </w:rPr>
        <w:t xml:space="preserve"> federal </w:t>
      </w:r>
      <w:r w:rsidRPr="001816A7">
        <w:rPr>
          <w:color w:val="000000" w:themeColor="text1"/>
        </w:rPr>
        <w:t>(art. 2º, §2º, Decreto nº 8.726/2016)</w:t>
      </w:r>
      <w:r w:rsidRPr="001816A7">
        <w:rPr>
          <w:b/>
          <w:bCs/>
          <w:color w:val="000000" w:themeColor="text1"/>
        </w:rPr>
        <w:t>.</w:t>
      </w:r>
    </w:p>
    <w:p w:rsidR="00944699" w:rsidRPr="001816A7" w:rsidRDefault="00944699" w:rsidP="00944699">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color w:val="000000" w:themeColor="text1"/>
        </w:rPr>
      </w:pPr>
      <w:r w:rsidRPr="001816A7">
        <w:rPr>
          <w:bCs/>
          <w:color w:val="000000" w:themeColor="text1"/>
        </w:rPr>
        <w:t xml:space="preserve">Importante ressaltar que, na prática, a OSC sempre apresentará o plano de trabalho à administração pública. A diferença está na concepção e na liberdade para construí-lo. Nos termos de colaboração, é necessário que a administração pública apresente, no Edital de Chamamento Público, o documento </w:t>
      </w:r>
      <w:r w:rsidRPr="001816A7">
        <w:rPr>
          <w:bCs/>
          <w:i/>
          <w:color w:val="000000" w:themeColor="text1"/>
        </w:rPr>
        <w:t>Referências para Colaboração</w:t>
      </w:r>
      <w:r w:rsidRPr="001816A7">
        <w:rPr>
          <w:bCs/>
          <w:color w:val="000000" w:themeColor="text1"/>
        </w:rPr>
        <w:t>,com definição prévia de objetivos, ações e indicadores, que orientarão detalhadamente a elaboração da proposta e posterior preenchimento do plano de trabalho pela OSC.</w:t>
      </w:r>
    </w:p>
    <w:p w:rsidR="00D956F6" w:rsidRPr="001816A7" w:rsidRDefault="00D956F6" w:rsidP="003F2AB4">
      <w:pPr>
        <w:widowControl w:val="0"/>
        <w:autoSpaceDE w:val="0"/>
        <w:spacing w:before="120" w:after="120"/>
        <w:rPr>
          <w:b/>
          <w:bCs/>
          <w:color w:val="000000" w:themeColor="text1"/>
        </w:rPr>
      </w:pPr>
    </w:p>
    <w:p w:rsidR="00D956F6" w:rsidRPr="001816A7" w:rsidRDefault="00155E77" w:rsidP="003F2AB4">
      <w:pPr>
        <w:widowControl w:val="0"/>
        <w:numPr>
          <w:ilvl w:val="0"/>
          <w:numId w:val="1"/>
        </w:numPr>
        <w:tabs>
          <w:tab w:val="clear" w:pos="360"/>
          <w:tab w:val="num" w:pos="567"/>
        </w:tabs>
        <w:autoSpaceDE w:val="0"/>
        <w:spacing w:before="120" w:after="120"/>
        <w:ind w:left="567" w:hanging="567"/>
        <w:rPr>
          <w:b/>
          <w:bCs/>
          <w:color w:val="000000" w:themeColor="text1"/>
        </w:rPr>
      </w:pPr>
      <w:r w:rsidRPr="001816A7">
        <w:rPr>
          <w:b/>
          <w:bCs/>
          <w:color w:val="000000" w:themeColor="text1"/>
        </w:rPr>
        <w:t xml:space="preserve">PROPÓSITO DO </w:t>
      </w:r>
      <w:r w:rsidR="00154D28" w:rsidRPr="001816A7">
        <w:rPr>
          <w:b/>
          <w:bCs/>
          <w:color w:val="000000" w:themeColor="text1"/>
        </w:rPr>
        <w:t>EDITAL DE CHAMAMENTO PÚBLICO</w:t>
      </w:r>
    </w:p>
    <w:p w:rsidR="00D956F6" w:rsidRPr="001816A7" w:rsidRDefault="00D956F6" w:rsidP="003F2AB4">
      <w:pPr>
        <w:widowControl w:val="0"/>
        <w:tabs>
          <w:tab w:val="left" w:pos="567"/>
        </w:tabs>
        <w:autoSpaceDE w:val="0"/>
        <w:spacing w:before="120" w:after="120"/>
        <w:jc w:val="both"/>
        <w:rPr>
          <w:color w:val="000000" w:themeColor="text1"/>
        </w:rPr>
      </w:pPr>
      <w:r w:rsidRPr="001816A7">
        <w:rPr>
          <w:b/>
          <w:color w:val="000000" w:themeColor="text1"/>
        </w:rPr>
        <w:t>1.1.</w:t>
      </w:r>
      <w:r w:rsidRPr="001816A7">
        <w:rPr>
          <w:color w:val="000000" w:themeColor="text1"/>
        </w:rPr>
        <w:tab/>
      </w:r>
      <w:r w:rsidR="00155E77" w:rsidRPr="001816A7">
        <w:rPr>
          <w:color w:val="000000" w:themeColor="text1"/>
        </w:rPr>
        <w:t xml:space="preserve">A finalidade </w:t>
      </w:r>
      <w:r w:rsidR="00154D28" w:rsidRPr="001816A7">
        <w:rPr>
          <w:color w:val="000000" w:themeColor="text1"/>
        </w:rPr>
        <w:t xml:space="preserve">do </w:t>
      </w:r>
      <w:r w:rsidRPr="001816A7">
        <w:rPr>
          <w:color w:val="000000" w:themeColor="text1"/>
        </w:rPr>
        <w:t xml:space="preserve">presente Chamamento Público </w:t>
      </w:r>
      <w:r w:rsidR="00154D28" w:rsidRPr="001816A7">
        <w:rPr>
          <w:color w:val="000000" w:themeColor="text1"/>
        </w:rPr>
        <w:t xml:space="preserve">é a seleção </w:t>
      </w:r>
      <w:r w:rsidRPr="001816A7">
        <w:rPr>
          <w:color w:val="000000" w:themeColor="text1"/>
        </w:rPr>
        <w:t>de</w:t>
      </w:r>
      <w:r w:rsidR="00154D28" w:rsidRPr="001816A7">
        <w:rPr>
          <w:color w:val="000000" w:themeColor="text1"/>
        </w:rPr>
        <w:t xml:space="preserve"> proposta</w:t>
      </w:r>
      <w:r w:rsidR="009006A8" w:rsidRPr="001816A7">
        <w:rPr>
          <w:color w:val="000000" w:themeColor="text1"/>
        </w:rPr>
        <w:t>s</w:t>
      </w:r>
      <w:r w:rsidR="00155E77" w:rsidRPr="001816A7">
        <w:rPr>
          <w:color w:val="000000" w:themeColor="text1"/>
        </w:rPr>
        <w:t xml:space="preserve"> para a celebração de parceria </w:t>
      </w:r>
      <w:r w:rsidR="008F4A3A" w:rsidRPr="001816A7">
        <w:rPr>
          <w:color w:val="000000" w:themeColor="text1"/>
        </w:rPr>
        <w:t xml:space="preserve">com </w:t>
      </w:r>
      <w:r w:rsidR="00155E77" w:rsidRPr="001816A7">
        <w:rPr>
          <w:color w:val="000000" w:themeColor="text1"/>
        </w:rPr>
        <w:t xml:space="preserve">a(o) </w:t>
      </w:r>
      <w:r w:rsidR="009A7CCA" w:rsidRPr="001816A7">
        <w:rPr>
          <w:color w:val="000000" w:themeColor="text1"/>
        </w:rPr>
        <w:t>Prefeitura Municipal de Araguacema</w:t>
      </w:r>
      <w:r w:rsidR="00155E77" w:rsidRPr="001816A7">
        <w:rPr>
          <w:color w:val="000000" w:themeColor="text1"/>
        </w:rPr>
        <w:t xml:space="preserve"> por interm</w:t>
      </w:r>
      <w:r w:rsidR="008F4A3A" w:rsidRPr="001816A7">
        <w:rPr>
          <w:color w:val="000000" w:themeColor="text1"/>
        </w:rPr>
        <w:t xml:space="preserve">édio do(a) </w:t>
      </w:r>
      <w:r w:rsidR="009A7CCA" w:rsidRPr="001816A7">
        <w:rPr>
          <w:color w:val="000000" w:themeColor="text1"/>
        </w:rPr>
        <w:t>Secretaria Municipal de Meio Ambiente</w:t>
      </w:r>
      <w:r w:rsidR="008F4A3A" w:rsidRPr="001816A7">
        <w:rPr>
          <w:color w:val="000000" w:themeColor="text1"/>
        </w:rPr>
        <w:t xml:space="preserve">, </w:t>
      </w:r>
      <w:r w:rsidR="00155E77" w:rsidRPr="001816A7">
        <w:rPr>
          <w:color w:val="000000" w:themeColor="text1"/>
        </w:rPr>
        <w:t>por meio da formalização de termo de</w:t>
      </w:r>
      <w:r w:rsidR="004F3097">
        <w:rPr>
          <w:color w:val="000000" w:themeColor="text1"/>
        </w:rPr>
        <w:t xml:space="preserve"> </w:t>
      </w:r>
      <w:r w:rsidR="00800E46" w:rsidRPr="001816A7">
        <w:rPr>
          <w:color w:val="000000" w:themeColor="text1"/>
        </w:rPr>
        <w:t>colaboração</w:t>
      </w:r>
      <w:r w:rsidR="0049620F" w:rsidRPr="001816A7">
        <w:rPr>
          <w:color w:val="000000" w:themeColor="text1"/>
        </w:rPr>
        <w:t>,</w:t>
      </w:r>
      <w:r w:rsidR="001816A7">
        <w:rPr>
          <w:color w:val="000000" w:themeColor="text1"/>
        </w:rPr>
        <w:t xml:space="preserve"> </w:t>
      </w:r>
      <w:r w:rsidR="00155E77" w:rsidRPr="001816A7">
        <w:rPr>
          <w:color w:val="000000" w:themeColor="text1"/>
        </w:rPr>
        <w:t>para a consecução de finalidade de interesse público e recíproco que envolve a transferência de recursos financeiros</w:t>
      </w:r>
      <w:r w:rsidR="008F4A3A" w:rsidRPr="001816A7">
        <w:rPr>
          <w:color w:val="000000" w:themeColor="text1"/>
        </w:rPr>
        <w:t xml:space="preserve"> à organização da sociedade civil (OSC)</w:t>
      </w:r>
      <w:r w:rsidRPr="001816A7">
        <w:rPr>
          <w:color w:val="000000" w:themeColor="text1"/>
        </w:rPr>
        <w:t>, conforme condições estabelecidas neste Edital.</w:t>
      </w:r>
    </w:p>
    <w:p w:rsidR="001355D6" w:rsidRPr="001816A7" w:rsidRDefault="001355D6" w:rsidP="003F2AB4">
      <w:pPr>
        <w:widowControl w:val="0"/>
        <w:tabs>
          <w:tab w:val="left" w:pos="567"/>
        </w:tabs>
        <w:autoSpaceDE w:val="0"/>
        <w:spacing w:before="120" w:after="120"/>
        <w:jc w:val="both"/>
        <w:rPr>
          <w:b/>
          <w:color w:val="000000" w:themeColor="text1"/>
        </w:rPr>
      </w:pPr>
    </w:p>
    <w:p w:rsidR="002E3D5D" w:rsidRPr="001816A7" w:rsidRDefault="00D956F6" w:rsidP="000D31E7">
      <w:pPr>
        <w:widowControl w:val="0"/>
        <w:tabs>
          <w:tab w:val="left" w:pos="567"/>
        </w:tabs>
        <w:autoSpaceDE w:val="0"/>
        <w:spacing w:before="120" w:after="120"/>
        <w:jc w:val="both"/>
        <w:rPr>
          <w:color w:val="000000" w:themeColor="text1"/>
        </w:rPr>
      </w:pPr>
      <w:r w:rsidRPr="001816A7">
        <w:rPr>
          <w:b/>
          <w:color w:val="000000" w:themeColor="text1"/>
        </w:rPr>
        <w:t>1.2.</w:t>
      </w:r>
      <w:r w:rsidRPr="001816A7">
        <w:rPr>
          <w:color w:val="000000" w:themeColor="text1"/>
        </w:rPr>
        <w:tab/>
        <w:t xml:space="preserve">O procedimento de seleção reger-se-á pela </w:t>
      </w:r>
      <w:r w:rsidR="00154D28" w:rsidRPr="001816A7">
        <w:rPr>
          <w:color w:val="000000" w:themeColor="text1"/>
        </w:rPr>
        <w:t>Lei nº 13.019, de 31 de julho de 2014, pelo Decreto nº 8.726, de 27 de abril de 2016, e pelos demais normativos aplicáveis</w:t>
      </w:r>
      <w:r w:rsidRPr="001816A7">
        <w:rPr>
          <w:color w:val="000000" w:themeColor="text1"/>
        </w:rPr>
        <w:t xml:space="preserve">, além das condições previstas neste Edital.  </w:t>
      </w:r>
    </w:p>
    <w:p w:rsidR="00C60F34" w:rsidRPr="001816A7" w:rsidRDefault="00C60F34" w:rsidP="00377FD4">
      <w:pPr>
        <w:pStyle w:val="PargrafodaLista"/>
        <w:suppressAutoHyphens w:val="0"/>
        <w:ind w:left="0"/>
        <w:jc w:val="both"/>
        <w:rPr>
          <w:b/>
          <w:color w:val="000000" w:themeColor="text1"/>
        </w:rPr>
      </w:pPr>
    </w:p>
    <w:p w:rsidR="009006A8" w:rsidRPr="001816A7" w:rsidRDefault="008242CD" w:rsidP="00377FD4">
      <w:pPr>
        <w:pStyle w:val="PargrafodaLista"/>
        <w:suppressAutoHyphens w:val="0"/>
        <w:ind w:left="0"/>
        <w:jc w:val="both"/>
        <w:rPr>
          <w:color w:val="000000" w:themeColor="text1"/>
        </w:rPr>
      </w:pPr>
      <w:r w:rsidRPr="001816A7">
        <w:rPr>
          <w:b/>
          <w:color w:val="000000" w:themeColor="text1"/>
        </w:rPr>
        <w:lastRenderedPageBreak/>
        <w:t>1.3.</w:t>
      </w:r>
      <w:r w:rsidRPr="001816A7">
        <w:rPr>
          <w:color w:val="000000" w:themeColor="text1"/>
        </w:rPr>
        <w:t xml:space="preserve"> Será selecionada uma única proposta, observada a ordem de classificação e a disponibilidade orçamentária para a celebração do termo de colaboração.</w:t>
      </w:r>
    </w:p>
    <w:p w:rsidR="00C60F34" w:rsidRPr="001816A7" w:rsidRDefault="00C60F34" w:rsidP="00377FD4">
      <w:pPr>
        <w:pStyle w:val="PargrafodaLista"/>
        <w:suppressAutoHyphens w:val="0"/>
        <w:ind w:left="0"/>
        <w:jc w:val="both"/>
        <w:rPr>
          <w:color w:val="000000" w:themeColor="text1"/>
        </w:rPr>
      </w:pPr>
    </w:p>
    <w:p w:rsidR="009A7CCA" w:rsidRPr="001816A7" w:rsidRDefault="009A7CCA" w:rsidP="00377FD4">
      <w:pPr>
        <w:pStyle w:val="PargrafodaLista"/>
        <w:suppressAutoHyphens w:val="0"/>
        <w:ind w:left="0"/>
        <w:jc w:val="both"/>
        <w:rPr>
          <w:color w:val="000000" w:themeColor="text1"/>
        </w:rPr>
      </w:pPr>
    </w:p>
    <w:p w:rsidR="00C60F34" w:rsidRPr="001816A7" w:rsidRDefault="00C60F34" w:rsidP="00C60F34">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color w:val="000000" w:themeColor="text1"/>
        </w:rPr>
      </w:pPr>
      <w:r w:rsidRPr="001816A7">
        <w:rPr>
          <w:b/>
          <w:bCs/>
          <w:color w:val="000000" w:themeColor="text1"/>
        </w:rPr>
        <w:t xml:space="preserve">Nota Explicativa: </w:t>
      </w:r>
      <w:r w:rsidR="008242CD" w:rsidRPr="001816A7">
        <w:rPr>
          <w:bCs/>
          <w:color w:val="000000" w:themeColor="text1"/>
        </w:rPr>
        <w:t>Cabe ao E</w:t>
      </w:r>
      <w:r w:rsidRPr="001816A7">
        <w:rPr>
          <w:bCs/>
          <w:color w:val="000000" w:themeColor="text1"/>
        </w:rPr>
        <w:t>dital esclare</w:t>
      </w:r>
      <w:r w:rsidR="008242CD" w:rsidRPr="001816A7">
        <w:rPr>
          <w:bCs/>
          <w:color w:val="000000" w:themeColor="text1"/>
        </w:rPr>
        <w:t>cer</w:t>
      </w:r>
      <w:r w:rsidRPr="001816A7">
        <w:rPr>
          <w:bCs/>
          <w:color w:val="000000" w:themeColor="text1"/>
        </w:rPr>
        <w:t>, desde já, se o chamamento público selecionará mais de uma proposta ou não (art. 8º, §1º, do Decreto nº 8.726/2016).</w:t>
      </w:r>
      <w:r w:rsidR="008242CD" w:rsidRPr="001816A7">
        <w:rPr>
          <w:bCs/>
          <w:color w:val="000000" w:themeColor="text1"/>
        </w:rPr>
        <w:t xml:space="preserve"> A depender do caso, utiliza-se uma das duas redações alternativas dispostas acima.</w:t>
      </w:r>
      <w:r w:rsidR="002917B8" w:rsidRPr="001816A7">
        <w:rPr>
          <w:bCs/>
          <w:color w:val="000000" w:themeColor="text1"/>
        </w:rPr>
        <w:t xml:space="preserve"> Caso a ideia seja selecionar mais de uma proposta, o item 1.3 pode dispor, de forma mais genérica, que “poderão ser selecionadas mais de uma proposta” ou estabelecer uma expectativa</w:t>
      </w:r>
      <w:r w:rsidR="00E63AD7" w:rsidRPr="001816A7">
        <w:rPr>
          <w:bCs/>
          <w:color w:val="000000" w:themeColor="text1"/>
        </w:rPr>
        <w:t xml:space="preserve"> maior</w:t>
      </w:r>
      <w:r w:rsidR="004F3097">
        <w:rPr>
          <w:bCs/>
          <w:color w:val="000000" w:themeColor="text1"/>
        </w:rPr>
        <w:t xml:space="preserve"> </w:t>
      </w:r>
      <w:r w:rsidR="002917B8" w:rsidRPr="001816A7">
        <w:rPr>
          <w:bCs/>
          <w:color w:val="000000" w:themeColor="text1"/>
        </w:rPr>
        <w:t>de convocação dispondo que “poderão ser selecionadas ‘x’ ou mais propostas”. Fica a critério do órgão ou entidade pública responsável pelo chamamento público.</w:t>
      </w:r>
    </w:p>
    <w:p w:rsidR="00154D28" w:rsidRPr="001816A7" w:rsidRDefault="00154D28" w:rsidP="003F2AB4">
      <w:pPr>
        <w:widowControl w:val="0"/>
        <w:tabs>
          <w:tab w:val="left" w:pos="567"/>
        </w:tabs>
        <w:autoSpaceDE w:val="0"/>
        <w:spacing w:before="120" w:after="120"/>
        <w:jc w:val="both"/>
        <w:rPr>
          <w:b/>
          <w:color w:val="000000" w:themeColor="text1"/>
        </w:rPr>
      </w:pPr>
    </w:p>
    <w:p w:rsidR="00154D28" w:rsidRPr="001816A7" w:rsidRDefault="00154D28" w:rsidP="003F2AB4">
      <w:pPr>
        <w:widowControl w:val="0"/>
        <w:numPr>
          <w:ilvl w:val="0"/>
          <w:numId w:val="1"/>
        </w:numPr>
        <w:tabs>
          <w:tab w:val="clear" w:pos="360"/>
          <w:tab w:val="num" w:pos="567"/>
        </w:tabs>
        <w:autoSpaceDE w:val="0"/>
        <w:spacing w:before="120" w:after="120"/>
        <w:ind w:left="567" w:hanging="567"/>
        <w:rPr>
          <w:b/>
          <w:color w:val="000000" w:themeColor="text1"/>
        </w:rPr>
      </w:pPr>
      <w:r w:rsidRPr="001816A7">
        <w:rPr>
          <w:b/>
          <w:color w:val="000000" w:themeColor="text1"/>
        </w:rPr>
        <w:t xml:space="preserve">OBJETO DO TERMO DE COLABORAÇÃO </w:t>
      </w:r>
    </w:p>
    <w:p w:rsidR="009A7CCA" w:rsidRPr="001816A7" w:rsidRDefault="00154D28" w:rsidP="009A7CCA">
      <w:pPr>
        <w:pStyle w:val="NormalWeb"/>
        <w:spacing w:before="0" w:beforeAutospacing="0" w:after="0" w:afterAutospacing="0" w:line="360" w:lineRule="auto"/>
        <w:jc w:val="both"/>
        <w:rPr>
          <w:color w:val="000000" w:themeColor="text1"/>
          <w:sz w:val="22"/>
        </w:rPr>
      </w:pPr>
      <w:r w:rsidRPr="001816A7">
        <w:rPr>
          <w:b/>
          <w:bCs/>
          <w:color w:val="000000" w:themeColor="text1"/>
        </w:rPr>
        <w:t>2.1.</w:t>
      </w:r>
      <w:r w:rsidRPr="001816A7">
        <w:rPr>
          <w:bCs/>
          <w:color w:val="000000" w:themeColor="text1"/>
        </w:rPr>
        <w:tab/>
        <w:t xml:space="preserve">O </w:t>
      </w:r>
      <w:r w:rsidR="00155E77" w:rsidRPr="001816A7">
        <w:rPr>
          <w:color w:val="000000" w:themeColor="text1"/>
        </w:rPr>
        <w:t xml:space="preserve">termo de colaboração </w:t>
      </w:r>
      <w:r w:rsidR="00750879" w:rsidRPr="001816A7">
        <w:rPr>
          <w:color w:val="000000" w:themeColor="text1"/>
        </w:rPr>
        <w:t xml:space="preserve">terá por objeto a concessão de apoio da administração pública federal para </w:t>
      </w:r>
      <w:r w:rsidRPr="001816A7">
        <w:rPr>
          <w:bCs/>
          <w:color w:val="000000" w:themeColor="text1"/>
        </w:rPr>
        <w:t>a execução</w:t>
      </w:r>
      <w:r w:rsidR="00022E69">
        <w:rPr>
          <w:bCs/>
          <w:color w:val="000000" w:themeColor="text1"/>
        </w:rPr>
        <w:t xml:space="preserve"> </w:t>
      </w:r>
      <w:r w:rsidR="00750879" w:rsidRPr="001816A7">
        <w:rPr>
          <w:bCs/>
          <w:color w:val="000000" w:themeColor="text1"/>
        </w:rPr>
        <w:t xml:space="preserve">de </w:t>
      </w:r>
      <w:r w:rsidR="009A7CCA" w:rsidRPr="001816A7">
        <w:rPr>
          <w:color w:val="000000" w:themeColor="text1"/>
          <w:sz w:val="22"/>
        </w:rPr>
        <w:t>Assessoria a gestão municipal no planejamento, aprimoramento, construção e implementação de programas e ações das Políticas Públicas municipal de Desenvolvimento Rural Sustentável, Agricultura Familiar e Meio Ambiente.</w:t>
      </w:r>
    </w:p>
    <w:p w:rsidR="000D31E7" w:rsidRPr="001816A7" w:rsidRDefault="009A7CCA" w:rsidP="009A7CCA">
      <w:pPr>
        <w:widowControl w:val="0"/>
        <w:tabs>
          <w:tab w:val="left" w:pos="567"/>
        </w:tabs>
        <w:autoSpaceDE w:val="0"/>
        <w:spacing w:before="120" w:after="120" w:line="360" w:lineRule="auto"/>
        <w:jc w:val="both"/>
        <w:rPr>
          <w:bCs/>
          <w:color w:val="000000" w:themeColor="text1"/>
        </w:rPr>
      </w:pPr>
      <w:r w:rsidRPr="001816A7">
        <w:rPr>
          <w:color w:val="000000" w:themeColor="text1"/>
          <w:sz w:val="22"/>
        </w:rPr>
        <w:t>Tendo em vista o aumento da efetividade, eficiência e eficácia da gestão municipal no que diz respeito à participação e o controle social da sociedade civil organizada, o aumento da arrecadação do ICMS Ecológico e a sua aplicação, tendo em vista a melhoria da atuação do poder público municipal e a consequente melhoria da qualidade de vida dos cidadãos Araguacemenses.</w:t>
      </w:r>
    </w:p>
    <w:p w:rsidR="0049620F" w:rsidRPr="001816A7" w:rsidRDefault="0049620F" w:rsidP="000D31E7">
      <w:pPr>
        <w:widowControl w:val="0"/>
        <w:tabs>
          <w:tab w:val="left" w:pos="567"/>
        </w:tabs>
        <w:autoSpaceDE w:val="0"/>
        <w:spacing w:before="120" w:after="120"/>
        <w:jc w:val="both"/>
        <w:rPr>
          <w:bCs/>
          <w:color w:val="000000" w:themeColor="text1"/>
        </w:rPr>
      </w:pPr>
    </w:p>
    <w:p w:rsidR="009D3BB5" w:rsidRPr="001816A7" w:rsidRDefault="00154D28"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color w:val="000000" w:themeColor="text1"/>
        </w:rPr>
      </w:pPr>
      <w:r w:rsidRPr="001816A7">
        <w:rPr>
          <w:b/>
          <w:bCs/>
          <w:color w:val="000000" w:themeColor="text1"/>
        </w:rPr>
        <w:t xml:space="preserve">Nota Explicativa: </w:t>
      </w:r>
      <w:r w:rsidR="0049620F" w:rsidRPr="001816A7">
        <w:rPr>
          <w:bCs/>
          <w:color w:val="000000" w:themeColor="text1"/>
        </w:rPr>
        <w:t>É preciso que a administração pública federal descreva, de modo claro e minucioso, o objeto da parceria. Essa descrição não deve ser vaga, genérica ou abstrata. Deve ficar claro se a parceria é voltada para a execução de atividade ou projeto (conferir art. 2º, III-A e III-B, da Lei nº 13.019/2014).Os termos de fomento somente podem ser voltados para execução de projetos (§1º do art. 2º do Decreto nº 8.726/2016). Os termos de colaboração podem ser usados para atividades ou projetos (§2º do art. 2º do Decreto nº 8.726/2016).</w:t>
      </w:r>
    </w:p>
    <w:p w:rsidR="00154D28" w:rsidRPr="001816A7" w:rsidRDefault="00154D28" w:rsidP="003F2AB4">
      <w:pPr>
        <w:spacing w:before="120" w:after="120"/>
        <w:jc w:val="both"/>
        <w:rPr>
          <w:b/>
          <w:color w:val="000000" w:themeColor="text1"/>
        </w:rPr>
      </w:pPr>
    </w:p>
    <w:p w:rsidR="00D36702" w:rsidRPr="001816A7" w:rsidRDefault="000F54BB" w:rsidP="003F2AB4">
      <w:pPr>
        <w:tabs>
          <w:tab w:val="left" w:pos="567"/>
        </w:tabs>
        <w:spacing w:before="120" w:after="120"/>
        <w:jc w:val="both"/>
        <w:rPr>
          <w:bCs/>
          <w:color w:val="000000" w:themeColor="text1"/>
        </w:rPr>
      </w:pPr>
      <w:r w:rsidRPr="001816A7">
        <w:rPr>
          <w:b/>
          <w:bCs/>
          <w:color w:val="000000" w:themeColor="text1"/>
        </w:rPr>
        <w:t>2.2.</w:t>
      </w:r>
      <w:r w:rsidRPr="001816A7">
        <w:rPr>
          <w:bCs/>
          <w:color w:val="000000" w:themeColor="text1"/>
        </w:rPr>
        <w:tab/>
      </w:r>
      <w:r w:rsidR="00D36702" w:rsidRPr="001816A7">
        <w:rPr>
          <w:bCs/>
          <w:color w:val="000000" w:themeColor="text1"/>
        </w:rPr>
        <w:t>Objetivos específicos da parceria:</w:t>
      </w:r>
    </w:p>
    <w:p w:rsidR="00FA5DA3" w:rsidRPr="001816A7" w:rsidRDefault="00FA5DA3" w:rsidP="00FA5DA3">
      <w:pPr>
        <w:pStyle w:val="PargrafodaLista"/>
        <w:numPr>
          <w:ilvl w:val="0"/>
          <w:numId w:val="10"/>
        </w:numPr>
        <w:rPr>
          <w:color w:val="000000" w:themeColor="text1"/>
        </w:rPr>
      </w:pPr>
      <w:r w:rsidRPr="001816A7">
        <w:rPr>
          <w:color w:val="000000" w:themeColor="text1"/>
        </w:rPr>
        <w:lastRenderedPageBreak/>
        <w:t>Qualificar a execução das políticas de Meio Ambiente e Desenvolvimento Rural Sustentável;</w:t>
      </w:r>
    </w:p>
    <w:p w:rsidR="00FA5DA3" w:rsidRPr="001816A7" w:rsidRDefault="00C810D6" w:rsidP="00FA5DA3">
      <w:pPr>
        <w:pStyle w:val="PargrafodaLista"/>
        <w:numPr>
          <w:ilvl w:val="0"/>
          <w:numId w:val="10"/>
        </w:numPr>
        <w:rPr>
          <w:color w:val="000000" w:themeColor="text1"/>
        </w:rPr>
      </w:pPr>
      <w:r w:rsidRPr="001816A7">
        <w:rPr>
          <w:color w:val="000000" w:themeColor="text1"/>
        </w:rPr>
        <w:t>Melhorar</w:t>
      </w:r>
      <w:r w:rsidR="00FA5DA3" w:rsidRPr="001816A7">
        <w:rPr>
          <w:color w:val="000000" w:themeColor="text1"/>
        </w:rPr>
        <w:t xml:space="preserve"> da efetividade da execução e registro das aç</w:t>
      </w:r>
      <w:r w:rsidRPr="001816A7">
        <w:rPr>
          <w:color w:val="000000" w:themeColor="text1"/>
        </w:rPr>
        <w:t>ões e atividades das P</w:t>
      </w:r>
      <w:r w:rsidR="00FA5DA3" w:rsidRPr="001816A7">
        <w:rPr>
          <w:color w:val="000000" w:themeColor="text1"/>
        </w:rPr>
        <w:t>ol</w:t>
      </w:r>
      <w:r w:rsidRPr="001816A7">
        <w:rPr>
          <w:color w:val="000000" w:themeColor="text1"/>
        </w:rPr>
        <w:t>íticas P</w:t>
      </w:r>
      <w:r w:rsidR="00FA5DA3" w:rsidRPr="001816A7">
        <w:rPr>
          <w:color w:val="000000" w:themeColor="text1"/>
        </w:rPr>
        <w:t>úblicas de Meio Ambiente e Desenvolvimento Rural Sustentável;</w:t>
      </w:r>
    </w:p>
    <w:p w:rsidR="00D36702" w:rsidRPr="001816A7" w:rsidRDefault="009A7CCA" w:rsidP="00FA5DA3">
      <w:pPr>
        <w:pStyle w:val="PargrafodaLista"/>
        <w:numPr>
          <w:ilvl w:val="0"/>
          <w:numId w:val="10"/>
        </w:numPr>
        <w:rPr>
          <w:color w:val="000000" w:themeColor="text1"/>
        </w:rPr>
      </w:pPr>
      <w:r w:rsidRPr="001816A7">
        <w:rPr>
          <w:color w:val="000000" w:themeColor="text1"/>
        </w:rPr>
        <w:t>Diagnosticar a</w:t>
      </w:r>
      <w:r w:rsidR="00FA5DA3" w:rsidRPr="001816A7">
        <w:rPr>
          <w:color w:val="000000" w:themeColor="text1"/>
        </w:rPr>
        <w:t xml:space="preserve"> situação das P</w:t>
      </w:r>
      <w:r w:rsidRPr="001816A7">
        <w:rPr>
          <w:color w:val="000000" w:themeColor="text1"/>
        </w:rPr>
        <w:t>olítica</w:t>
      </w:r>
      <w:r w:rsidR="00FA5DA3" w:rsidRPr="001816A7">
        <w:rPr>
          <w:color w:val="000000" w:themeColor="text1"/>
        </w:rPr>
        <w:t>s M</w:t>
      </w:r>
      <w:r w:rsidRPr="001816A7">
        <w:rPr>
          <w:color w:val="000000" w:themeColor="text1"/>
        </w:rPr>
        <w:t>unicipal de Meio Ambiente e Desenvolvimento Rural Sustentável, ações, atividades, identificação de potencialidades, oportunidades, fraquezas e debilidades;</w:t>
      </w:r>
    </w:p>
    <w:p w:rsidR="00FA5DA3" w:rsidRPr="001816A7" w:rsidRDefault="00FA5DA3" w:rsidP="00FA5DA3">
      <w:pPr>
        <w:pStyle w:val="PargrafodaLista"/>
        <w:numPr>
          <w:ilvl w:val="0"/>
          <w:numId w:val="10"/>
        </w:numPr>
        <w:rPr>
          <w:color w:val="000000" w:themeColor="text1"/>
        </w:rPr>
      </w:pPr>
      <w:r w:rsidRPr="001816A7">
        <w:rPr>
          <w:color w:val="000000" w:themeColor="text1"/>
        </w:rPr>
        <w:t>Planejar para execução da assessoria ajustada as prioridades e necessidades do município;</w:t>
      </w:r>
    </w:p>
    <w:p w:rsidR="00FA5DA3" w:rsidRPr="001816A7" w:rsidRDefault="00C810D6" w:rsidP="00FA5DA3">
      <w:pPr>
        <w:pStyle w:val="PargrafodaLista"/>
        <w:numPr>
          <w:ilvl w:val="0"/>
          <w:numId w:val="10"/>
        </w:numPr>
        <w:rPr>
          <w:color w:val="000000" w:themeColor="text1"/>
        </w:rPr>
      </w:pPr>
      <w:r w:rsidRPr="001816A7">
        <w:rPr>
          <w:color w:val="000000" w:themeColor="text1"/>
        </w:rPr>
        <w:t xml:space="preserve">Elaborar linhas programáticas e evidenciar </w:t>
      </w:r>
      <w:r w:rsidR="00FA5DA3" w:rsidRPr="001816A7">
        <w:rPr>
          <w:color w:val="000000" w:themeColor="text1"/>
        </w:rPr>
        <w:t>a execução</w:t>
      </w:r>
      <w:r w:rsidRPr="001816A7">
        <w:rPr>
          <w:color w:val="000000" w:themeColor="text1"/>
        </w:rPr>
        <w:t xml:space="preserve"> das ações e atividades das Políticas Públicas de Meio Ambiente e Desenvolvimento Rural Sustentável</w:t>
      </w:r>
      <w:r w:rsidR="00FA5DA3" w:rsidRPr="001816A7">
        <w:rPr>
          <w:color w:val="000000" w:themeColor="text1"/>
        </w:rPr>
        <w:t xml:space="preserve"> no PPA, LDO e LOA;</w:t>
      </w:r>
    </w:p>
    <w:p w:rsidR="00C810D6" w:rsidRPr="001816A7" w:rsidRDefault="00C810D6" w:rsidP="00FA5DA3">
      <w:pPr>
        <w:pStyle w:val="PargrafodaLista"/>
        <w:numPr>
          <w:ilvl w:val="0"/>
          <w:numId w:val="10"/>
        </w:numPr>
        <w:rPr>
          <w:color w:val="000000" w:themeColor="text1"/>
        </w:rPr>
      </w:pPr>
      <w:r w:rsidRPr="001816A7">
        <w:rPr>
          <w:color w:val="000000" w:themeColor="text1"/>
        </w:rPr>
        <w:t>Promover a interação, interelação e co-responsabilidade das áreas finalísticas da gestão municipal que tenham sob sua responsabilidade a execução das Políticas Públicas de Meio Ambiente e Desenvolvimento Rural Sustentável;</w:t>
      </w:r>
    </w:p>
    <w:p w:rsidR="00FA5DA3" w:rsidRPr="001816A7" w:rsidRDefault="00FA5DA3" w:rsidP="00FA5DA3">
      <w:pPr>
        <w:pStyle w:val="PargrafodaLista"/>
        <w:numPr>
          <w:ilvl w:val="0"/>
          <w:numId w:val="10"/>
        </w:numPr>
        <w:rPr>
          <w:color w:val="000000" w:themeColor="text1"/>
        </w:rPr>
      </w:pPr>
      <w:r w:rsidRPr="001816A7">
        <w:rPr>
          <w:color w:val="000000" w:themeColor="text1"/>
        </w:rPr>
        <w:t>Promover a participação da população na formulação, gestão, controle e monitoramento das políticas públicas de Meio Ambiente e Desenvolvimento Rural Sustentável através da implementação do Conselho Municipal de Meio Ambiente e Desenvolvimento Rural Sustent</w:t>
      </w:r>
      <w:r w:rsidR="00C810D6" w:rsidRPr="001816A7">
        <w:rPr>
          <w:color w:val="000000" w:themeColor="text1"/>
        </w:rPr>
        <w:t>ável e Agricultura Familiar.</w:t>
      </w:r>
    </w:p>
    <w:p w:rsidR="000F54BB" w:rsidRPr="001816A7" w:rsidRDefault="000F54BB" w:rsidP="003F2AB4">
      <w:pPr>
        <w:spacing w:before="120" w:after="120"/>
        <w:jc w:val="both"/>
        <w:rPr>
          <w:b/>
          <w:color w:val="000000" w:themeColor="text1"/>
        </w:rPr>
      </w:pPr>
    </w:p>
    <w:p w:rsidR="000F54BB" w:rsidRPr="001816A7" w:rsidRDefault="000F54BB" w:rsidP="003F2AB4">
      <w:pPr>
        <w:tabs>
          <w:tab w:val="left" w:pos="567"/>
        </w:tabs>
        <w:spacing w:before="120" w:after="120"/>
        <w:jc w:val="both"/>
        <w:rPr>
          <w:b/>
          <w:color w:val="000000" w:themeColor="text1"/>
        </w:rPr>
      </w:pPr>
      <w:r w:rsidRPr="001816A7">
        <w:rPr>
          <w:b/>
          <w:color w:val="000000" w:themeColor="text1"/>
        </w:rPr>
        <w:t xml:space="preserve">3. </w:t>
      </w:r>
      <w:r w:rsidRPr="001816A7">
        <w:rPr>
          <w:b/>
          <w:color w:val="000000" w:themeColor="text1"/>
        </w:rPr>
        <w:tab/>
        <w:t>JUSTIFICATIVA</w:t>
      </w:r>
    </w:p>
    <w:p w:rsidR="00EC6CBF" w:rsidRPr="001816A7" w:rsidRDefault="00602B70" w:rsidP="003F2AB4">
      <w:pPr>
        <w:spacing w:before="120" w:after="120"/>
        <w:jc w:val="both"/>
        <w:rPr>
          <w:color w:val="000000" w:themeColor="text1"/>
        </w:rPr>
      </w:pPr>
      <w:r w:rsidRPr="001816A7">
        <w:rPr>
          <w:color w:val="000000" w:themeColor="text1"/>
        </w:rPr>
        <w:t>Com a crise econômica em alta e a queda na arrecadação a cada dia é mais premente a necessidade de aumentar a eficiência e a eficácia na execução políticas públicas, de maneira a viabilizar o acesso, dinamizar a atuação do município e promover ações e atividades que possam gerar efetividade e trazer resultados concretos a gestão, assim como na maioria dos pequenos município</w:t>
      </w:r>
      <w:r w:rsidR="00F1686F" w:rsidRPr="001816A7">
        <w:rPr>
          <w:color w:val="000000" w:themeColor="text1"/>
        </w:rPr>
        <w:t>s</w:t>
      </w:r>
      <w:r w:rsidRPr="001816A7">
        <w:rPr>
          <w:color w:val="000000" w:themeColor="text1"/>
        </w:rPr>
        <w:t xml:space="preserve">, Araguacema também padece dos mesmos problemas, folha de pagamentos inchada, </w:t>
      </w:r>
      <w:r w:rsidR="006A223C" w:rsidRPr="001816A7">
        <w:rPr>
          <w:color w:val="000000" w:themeColor="text1"/>
        </w:rPr>
        <w:t>pouca disponibilidade recursos financeiros e de profissionais qualificados para atuarem em áreas estratégicas com</w:t>
      </w:r>
      <w:r w:rsidR="00F1686F" w:rsidRPr="001816A7">
        <w:rPr>
          <w:color w:val="000000" w:themeColor="text1"/>
        </w:rPr>
        <w:t>o as de</w:t>
      </w:r>
      <w:r w:rsidR="006A223C" w:rsidRPr="001816A7">
        <w:rPr>
          <w:color w:val="000000" w:themeColor="text1"/>
        </w:rPr>
        <w:t xml:space="preserve"> Meio Ambiente e Desenvolvimento Rural o que tem acarretado na perca de divisas que poderiam gerar renda no próprio município a exemplo da debilidade na área rural da produção baixa produção de hortaliças e de gêneros alimentícios básicos fazendo que as compras no PNAE nestes casos sejam de Agricultores de outros municípios, outra questão que tem impactado negativamente as finanças da Prefeitura tem sido a redução da arrecadação do ICMS – Ecológico.</w:t>
      </w:r>
      <w:r w:rsidRPr="001816A7">
        <w:rPr>
          <w:color w:val="000000" w:themeColor="text1"/>
        </w:rPr>
        <w:t xml:space="preserve"> Visando dar maior fluidez</w:t>
      </w:r>
      <w:r w:rsidR="006A223C" w:rsidRPr="001816A7">
        <w:rPr>
          <w:color w:val="000000" w:themeColor="text1"/>
        </w:rPr>
        <w:t xml:space="preserve"> e concretuden</w:t>
      </w:r>
      <w:r w:rsidRPr="001816A7">
        <w:rPr>
          <w:color w:val="000000" w:themeColor="text1"/>
        </w:rPr>
        <w:t>a construção e implementaç</w:t>
      </w:r>
      <w:r w:rsidR="006A223C" w:rsidRPr="001816A7">
        <w:rPr>
          <w:color w:val="000000" w:themeColor="text1"/>
        </w:rPr>
        <w:t>ão das P</w:t>
      </w:r>
      <w:r w:rsidRPr="001816A7">
        <w:rPr>
          <w:color w:val="000000" w:themeColor="text1"/>
        </w:rPr>
        <w:t>ol</w:t>
      </w:r>
      <w:r w:rsidR="006A223C" w:rsidRPr="001816A7">
        <w:rPr>
          <w:color w:val="000000" w:themeColor="text1"/>
        </w:rPr>
        <w:t>íticas P</w:t>
      </w:r>
      <w:r w:rsidRPr="001816A7">
        <w:rPr>
          <w:color w:val="000000" w:themeColor="text1"/>
        </w:rPr>
        <w:t>úblicas</w:t>
      </w:r>
      <w:r w:rsidR="006A223C" w:rsidRPr="001816A7">
        <w:rPr>
          <w:color w:val="000000" w:themeColor="text1"/>
        </w:rPr>
        <w:t xml:space="preserve"> de Meio Ambiente e Desenvolvimento Rural Sustentável é que estamos em busca de parceria com Organizações da Sociedade Civil</w:t>
      </w:r>
      <w:r w:rsidR="00F1686F" w:rsidRPr="001816A7">
        <w:rPr>
          <w:color w:val="000000" w:themeColor="text1"/>
        </w:rPr>
        <w:t xml:space="preserve"> que tenha</w:t>
      </w:r>
      <w:r w:rsidR="006A223C" w:rsidRPr="001816A7">
        <w:rPr>
          <w:color w:val="000000" w:themeColor="text1"/>
        </w:rPr>
        <w:t xml:space="preserve"> experiências comprovadas na assessoria à execução de políticas públicas nas áreas cima já descritas.</w:t>
      </w:r>
    </w:p>
    <w:p w:rsidR="00BA2BF0" w:rsidRPr="001816A7" w:rsidRDefault="006A223C" w:rsidP="003F2AB4">
      <w:pPr>
        <w:spacing w:before="120" w:after="120"/>
        <w:jc w:val="both"/>
        <w:rPr>
          <w:color w:val="000000" w:themeColor="text1"/>
        </w:rPr>
      </w:pPr>
      <w:r w:rsidRPr="001816A7">
        <w:rPr>
          <w:color w:val="000000" w:themeColor="text1"/>
        </w:rPr>
        <w:lastRenderedPageBreak/>
        <w:t>Com a celebraç</w:t>
      </w:r>
      <w:r w:rsidR="00F1686F" w:rsidRPr="001816A7">
        <w:rPr>
          <w:color w:val="000000" w:themeColor="text1"/>
        </w:rPr>
        <w:t>ão do Termo de C</w:t>
      </w:r>
      <w:r w:rsidRPr="001816A7">
        <w:rPr>
          <w:color w:val="000000" w:themeColor="text1"/>
        </w:rPr>
        <w:t>olaboração</w:t>
      </w:r>
      <w:r w:rsidR="00F1686F" w:rsidRPr="001816A7">
        <w:rPr>
          <w:color w:val="000000" w:themeColor="text1"/>
        </w:rPr>
        <w:t xml:space="preserve"> aqui proposto</w:t>
      </w:r>
      <w:r w:rsidRPr="001816A7">
        <w:rPr>
          <w:color w:val="000000" w:themeColor="text1"/>
        </w:rPr>
        <w:t xml:space="preserve"> a gestão</w:t>
      </w:r>
      <w:r w:rsidR="00F1686F" w:rsidRPr="001816A7">
        <w:rPr>
          <w:color w:val="000000" w:themeColor="text1"/>
        </w:rPr>
        <w:t xml:space="preserve"> municipal, pretende qualificar seu quadro de servidores para execução das políticas públicas, melhorar a atuação das secretarias e demais áreas final</w:t>
      </w:r>
      <w:r w:rsidR="00BA2BF0" w:rsidRPr="001816A7">
        <w:rPr>
          <w:color w:val="000000" w:themeColor="text1"/>
        </w:rPr>
        <w:t>ís</w:t>
      </w:r>
      <w:r w:rsidR="00F1686F" w:rsidRPr="001816A7">
        <w:rPr>
          <w:color w:val="000000" w:themeColor="text1"/>
        </w:rPr>
        <w:t xml:space="preserve">ticas, gerar interação entre os órgãos e secretarias, aumentar a arrecadação, gerar trabalho e renda, aumentar a produção de gêneros alimentícios básicos e de hortaliças fazendo com que o dinheiro gire na economia do município. </w:t>
      </w:r>
    </w:p>
    <w:p w:rsidR="006A223C" w:rsidRPr="001816A7" w:rsidRDefault="00BA2BF0" w:rsidP="003F2AB4">
      <w:pPr>
        <w:spacing w:before="120" w:after="120"/>
        <w:jc w:val="both"/>
        <w:rPr>
          <w:color w:val="000000" w:themeColor="text1"/>
        </w:rPr>
      </w:pPr>
      <w:r w:rsidRPr="001816A7">
        <w:rPr>
          <w:color w:val="000000" w:themeColor="text1"/>
        </w:rPr>
        <w:t>A atual gestão almeja também com esta parceria um maior</w:t>
      </w:r>
      <w:r w:rsidR="006A223C" w:rsidRPr="001816A7">
        <w:rPr>
          <w:color w:val="000000" w:themeColor="text1"/>
        </w:rPr>
        <w:t xml:space="preserve"> comprometimento</w:t>
      </w:r>
      <w:r w:rsidRPr="001816A7">
        <w:rPr>
          <w:color w:val="000000" w:themeColor="text1"/>
        </w:rPr>
        <w:t xml:space="preserve"> e engajamento</w:t>
      </w:r>
      <w:r w:rsidR="006A223C" w:rsidRPr="001816A7">
        <w:rPr>
          <w:color w:val="000000" w:themeColor="text1"/>
        </w:rPr>
        <w:t xml:space="preserve"> com a materialização das promessas de campanhas e com a melhoria e eficiência das ações do poder público municipal, oportunizando</w:t>
      </w:r>
      <w:r w:rsidR="00F1686F" w:rsidRPr="001816A7">
        <w:rPr>
          <w:color w:val="000000" w:themeColor="text1"/>
        </w:rPr>
        <w:t xml:space="preserve"> a participação da sociedade civil na construção, execução e no controle social das políticas públicas</w:t>
      </w:r>
      <w:r w:rsidR="006A223C" w:rsidRPr="001816A7">
        <w:rPr>
          <w:color w:val="000000" w:themeColor="text1"/>
        </w:rPr>
        <w:t xml:space="preserve"> e</w:t>
      </w:r>
      <w:r w:rsidR="00F1686F" w:rsidRPr="001816A7">
        <w:rPr>
          <w:color w:val="000000" w:themeColor="text1"/>
        </w:rPr>
        <w:t xml:space="preserve"> deste modo ofertar</w:t>
      </w:r>
      <w:r w:rsidR="006A223C" w:rsidRPr="001816A7">
        <w:rPr>
          <w:color w:val="000000" w:themeColor="text1"/>
        </w:rPr>
        <w:t xml:space="preserve"> melhores ações e políticas aos cidadãos</w:t>
      </w:r>
      <w:r w:rsidR="00F1686F" w:rsidRPr="001816A7">
        <w:rPr>
          <w:color w:val="000000" w:themeColor="text1"/>
        </w:rPr>
        <w:t>, demonstrando</w:t>
      </w:r>
      <w:r w:rsidR="006A223C" w:rsidRPr="001816A7">
        <w:rPr>
          <w:color w:val="000000" w:themeColor="text1"/>
        </w:rPr>
        <w:t xml:space="preserve"> a responsabilidade com a coisa pública</w:t>
      </w:r>
      <w:r w:rsidR="00F1686F" w:rsidRPr="001816A7">
        <w:rPr>
          <w:color w:val="000000" w:themeColor="text1"/>
        </w:rPr>
        <w:t xml:space="preserve"> e compromisso com a melhoria da qualidade de vida de toda a população Araguacemense.</w:t>
      </w:r>
    </w:p>
    <w:p w:rsidR="00EC6CBF" w:rsidRPr="001816A7" w:rsidRDefault="00EC6CBF" w:rsidP="003F2AB4">
      <w:pPr>
        <w:spacing w:before="120" w:after="120"/>
        <w:jc w:val="both"/>
        <w:rPr>
          <w:b/>
          <w:color w:val="000000" w:themeColor="text1"/>
        </w:rPr>
      </w:pPr>
    </w:p>
    <w:p w:rsidR="000F54BB" w:rsidRPr="001816A7" w:rsidRDefault="000F54BB"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 xml:space="preserve">Nota Explicativa: </w:t>
      </w:r>
      <w:r w:rsidR="00342410" w:rsidRPr="001816A7">
        <w:rPr>
          <w:color w:val="000000" w:themeColor="text1"/>
        </w:rPr>
        <w:t>Est</w:t>
      </w:r>
      <w:r w:rsidR="00FE3C43" w:rsidRPr="001816A7">
        <w:rPr>
          <w:color w:val="000000" w:themeColor="text1"/>
        </w:rPr>
        <w:t xml:space="preserve">a cláusula </w:t>
      </w:r>
      <w:r w:rsidR="00467D80" w:rsidRPr="001816A7">
        <w:rPr>
          <w:color w:val="000000" w:themeColor="text1"/>
        </w:rPr>
        <w:t>d</w:t>
      </w:r>
      <w:r w:rsidR="00342410" w:rsidRPr="001816A7">
        <w:rPr>
          <w:color w:val="000000" w:themeColor="text1"/>
        </w:rPr>
        <w:t xml:space="preserve">o </w:t>
      </w:r>
      <w:r w:rsidR="00FE3C43" w:rsidRPr="001816A7">
        <w:rPr>
          <w:color w:val="000000" w:themeColor="text1"/>
        </w:rPr>
        <w:t>E</w:t>
      </w:r>
      <w:r w:rsidR="00342410" w:rsidRPr="001816A7">
        <w:rPr>
          <w:color w:val="000000" w:themeColor="text1"/>
        </w:rPr>
        <w:t xml:space="preserve">dital é fundamental. </w:t>
      </w:r>
      <w:r w:rsidR="00467D80" w:rsidRPr="001816A7">
        <w:rPr>
          <w:color w:val="000000" w:themeColor="text1"/>
        </w:rPr>
        <w:t>D</w:t>
      </w:r>
      <w:r w:rsidR="00342410" w:rsidRPr="001816A7">
        <w:rPr>
          <w:color w:val="000000" w:themeColor="text1"/>
        </w:rPr>
        <w:t>eve</w:t>
      </w:r>
      <w:r w:rsidR="00467D80" w:rsidRPr="001816A7">
        <w:rPr>
          <w:color w:val="000000" w:themeColor="text1"/>
        </w:rPr>
        <w:t>m</w:t>
      </w:r>
      <w:r w:rsidR="00342410" w:rsidRPr="001816A7">
        <w:rPr>
          <w:color w:val="000000" w:themeColor="text1"/>
        </w:rPr>
        <w:t xml:space="preserve"> ser ap</w:t>
      </w:r>
      <w:r w:rsidRPr="001816A7">
        <w:rPr>
          <w:color w:val="000000" w:themeColor="text1"/>
        </w:rPr>
        <w:t>resenta</w:t>
      </w:r>
      <w:r w:rsidR="00342410" w:rsidRPr="001816A7">
        <w:rPr>
          <w:color w:val="000000" w:themeColor="text1"/>
        </w:rPr>
        <w:t>da</w:t>
      </w:r>
      <w:r w:rsidR="00467D80" w:rsidRPr="001816A7">
        <w:rPr>
          <w:color w:val="000000" w:themeColor="text1"/>
        </w:rPr>
        <w:t xml:space="preserve">sa </w:t>
      </w:r>
      <w:r w:rsidRPr="001816A7">
        <w:rPr>
          <w:color w:val="000000" w:themeColor="text1"/>
        </w:rPr>
        <w:t>justificativa</w:t>
      </w:r>
      <w:r w:rsidR="00342410" w:rsidRPr="001816A7">
        <w:rPr>
          <w:color w:val="000000" w:themeColor="text1"/>
        </w:rPr>
        <w:t xml:space="preserve"> para celebração da parceria, </w:t>
      </w:r>
      <w:r w:rsidR="00467D80" w:rsidRPr="001816A7">
        <w:rPr>
          <w:color w:val="000000" w:themeColor="text1"/>
        </w:rPr>
        <w:t xml:space="preserve">a </w:t>
      </w:r>
      <w:r w:rsidRPr="001816A7">
        <w:rPr>
          <w:color w:val="000000" w:themeColor="text1"/>
        </w:rPr>
        <w:t>contextualização</w:t>
      </w:r>
      <w:r w:rsidR="00342410" w:rsidRPr="001816A7">
        <w:rPr>
          <w:color w:val="000000" w:themeColor="text1"/>
        </w:rPr>
        <w:t xml:space="preserve">, </w:t>
      </w:r>
      <w:r w:rsidR="00467D80" w:rsidRPr="001816A7">
        <w:rPr>
          <w:color w:val="000000" w:themeColor="text1"/>
        </w:rPr>
        <w:t xml:space="preserve">os </w:t>
      </w:r>
      <w:r w:rsidR="00342410" w:rsidRPr="001816A7">
        <w:rPr>
          <w:color w:val="000000" w:themeColor="text1"/>
        </w:rPr>
        <w:t xml:space="preserve">dados e </w:t>
      </w:r>
      <w:r w:rsidR="00467D80" w:rsidRPr="001816A7">
        <w:rPr>
          <w:color w:val="000000" w:themeColor="text1"/>
        </w:rPr>
        <w:t xml:space="preserve">as </w:t>
      </w:r>
      <w:r w:rsidR="00342410" w:rsidRPr="001816A7">
        <w:rPr>
          <w:color w:val="000000" w:themeColor="text1"/>
        </w:rPr>
        <w:t xml:space="preserve">informações sobre a política, o plano, o programa ou a ação em que se insira o objeto da parceria, visando, dentre outras </w:t>
      </w:r>
      <w:r w:rsidR="00467D80" w:rsidRPr="001816A7">
        <w:rPr>
          <w:color w:val="000000" w:themeColor="text1"/>
        </w:rPr>
        <w:t>razões</w:t>
      </w:r>
      <w:r w:rsidR="00342410" w:rsidRPr="001816A7">
        <w:rPr>
          <w:color w:val="000000" w:themeColor="text1"/>
        </w:rPr>
        <w:t>, orientar a elaboração das metas e indicadores da proposta pela OSC</w:t>
      </w:r>
      <w:r w:rsidR="00467D80" w:rsidRPr="001816A7">
        <w:rPr>
          <w:color w:val="000000" w:themeColor="text1"/>
        </w:rPr>
        <w:t xml:space="preserve"> (</w:t>
      </w:r>
      <w:r w:rsidR="00342410" w:rsidRPr="001816A7">
        <w:rPr>
          <w:bCs/>
          <w:color w:val="000000" w:themeColor="text1"/>
        </w:rPr>
        <w:t xml:space="preserve">art. 9º, </w:t>
      </w:r>
      <w:r w:rsidR="00342410" w:rsidRPr="001816A7">
        <w:rPr>
          <w:b/>
          <w:bCs/>
          <w:color w:val="000000" w:themeColor="text1"/>
        </w:rPr>
        <w:t>caput</w:t>
      </w:r>
      <w:r w:rsidR="00342410" w:rsidRPr="001816A7">
        <w:rPr>
          <w:bCs/>
          <w:color w:val="000000" w:themeColor="text1"/>
        </w:rPr>
        <w:t>, inciso II e §7º, do Decreto nº 8.726/2016</w:t>
      </w:r>
      <w:r w:rsidR="00467D80" w:rsidRPr="001816A7">
        <w:rPr>
          <w:bCs/>
          <w:color w:val="000000" w:themeColor="text1"/>
        </w:rPr>
        <w:t>)</w:t>
      </w:r>
      <w:r w:rsidR="00342410" w:rsidRPr="001816A7">
        <w:rPr>
          <w:color w:val="000000" w:themeColor="text1"/>
        </w:rPr>
        <w:t>. Com base nesses elementos, é possível que</w:t>
      </w:r>
      <w:r w:rsidR="00467D80" w:rsidRPr="001816A7">
        <w:rPr>
          <w:color w:val="000000" w:themeColor="text1"/>
        </w:rPr>
        <w:t>, doravante,</w:t>
      </w:r>
      <w:r w:rsidR="00342410" w:rsidRPr="001816A7">
        <w:rPr>
          <w:color w:val="000000" w:themeColor="text1"/>
        </w:rPr>
        <w:t xml:space="preserve"> o </w:t>
      </w:r>
      <w:r w:rsidR="00FE3C43" w:rsidRPr="001816A7">
        <w:rPr>
          <w:color w:val="000000" w:themeColor="text1"/>
        </w:rPr>
        <w:t>E</w:t>
      </w:r>
      <w:r w:rsidR="00342410" w:rsidRPr="001816A7">
        <w:rPr>
          <w:color w:val="000000" w:themeColor="text1"/>
        </w:rPr>
        <w:t>dital inclua cláusulas e condições específicas da execução da política, do plano, do programa ou da ação em que se insere a parceria</w:t>
      </w:r>
      <w:r w:rsidR="00FE3C43" w:rsidRPr="001816A7">
        <w:rPr>
          <w:color w:val="000000" w:themeColor="text1"/>
        </w:rPr>
        <w:t xml:space="preserve">, </w:t>
      </w:r>
      <w:r w:rsidR="00342410" w:rsidRPr="001816A7">
        <w:rPr>
          <w:color w:val="000000" w:themeColor="text1"/>
        </w:rPr>
        <w:t>estabelece</w:t>
      </w:r>
      <w:r w:rsidR="00FE3C43" w:rsidRPr="001816A7">
        <w:rPr>
          <w:color w:val="000000" w:themeColor="text1"/>
        </w:rPr>
        <w:t>ndo</w:t>
      </w:r>
      <w:r w:rsidR="00342410" w:rsidRPr="001816A7">
        <w:rPr>
          <w:color w:val="000000" w:themeColor="text1"/>
        </w:rPr>
        <w:t xml:space="preserve"> execução por público determinado, delimitação territorial, pontuação diferenciada, cotas, entre outros, visando, especialmente, aos objetivos</w:t>
      </w:r>
      <w:r w:rsidR="00467D80" w:rsidRPr="001816A7">
        <w:rPr>
          <w:color w:val="000000" w:themeColor="text1"/>
        </w:rPr>
        <w:t xml:space="preserve"> dispostos no §6º do art. 9º do Decreto nº 8.726/2016 (a exemplo da redução das desigualdades sociais e regionais ou da promoção de direitos de grupos sociais específicos).</w:t>
      </w:r>
      <w:r w:rsidR="00FE3C43" w:rsidRPr="001816A7">
        <w:rPr>
          <w:color w:val="000000" w:themeColor="text1"/>
        </w:rPr>
        <w:t xml:space="preserve"> Com efeito, a exposição contida nesta cláusula do Edital poderá, a título exemplificativo, justificar (I) a seleção de propostas apresentadas exclusivamente por concorrentes sediados ou com representação atuante e reconhecida na unidade da Federação onde será executado o objeto da parceria; e/ou (II) o estabelecimento de cláusula que delimite o território ou a abrangência da prestação de atividades ou da execução de projetos, conforme estabelecido nas políticas setoriais (art. 24, §2º, incisos I e II, da Lei nº 13.019/2014).  </w:t>
      </w:r>
    </w:p>
    <w:p w:rsidR="000F54BB" w:rsidRPr="001816A7" w:rsidRDefault="000F54BB" w:rsidP="003F2AB4">
      <w:pPr>
        <w:widowControl w:val="0"/>
        <w:spacing w:before="120" w:after="120"/>
        <w:jc w:val="both"/>
        <w:rPr>
          <w:b/>
          <w:color w:val="000000" w:themeColor="text1"/>
        </w:rPr>
      </w:pPr>
    </w:p>
    <w:p w:rsidR="000F54BB" w:rsidRPr="001816A7" w:rsidRDefault="000F54BB" w:rsidP="003F2AB4">
      <w:pPr>
        <w:widowControl w:val="0"/>
        <w:tabs>
          <w:tab w:val="left" w:pos="567"/>
        </w:tabs>
        <w:spacing w:before="120" w:after="120"/>
        <w:jc w:val="both"/>
        <w:rPr>
          <w:b/>
          <w:color w:val="000000" w:themeColor="text1"/>
        </w:rPr>
      </w:pPr>
      <w:r w:rsidRPr="001816A7">
        <w:rPr>
          <w:b/>
          <w:color w:val="000000" w:themeColor="text1"/>
        </w:rPr>
        <w:t xml:space="preserve">4. </w:t>
      </w:r>
      <w:r w:rsidRPr="001816A7">
        <w:rPr>
          <w:b/>
          <w:color w:val="000000" w:themeColor="text1"/>
        </w:rPr>
        <w:tab/>
        <w:t xml:space="preserve">PARTICIPAÇÃO NO CHAMAMENTO </w:t>
      </w:r>
      <w:r w:rsidRPr="001816A7">
        <w:rPr>
          <w:b/>
          <w:bCs/>
          <w:color w:val="000000" w:themeColor="text1"/>
        </w:rPr>
        <w:t>PÚBLICO</w:t>
      </w:r>
    </w:p>
    <w:p w:rsidR="00CA0384" w:rsidRPr="001816A7" w:rsidRDefault="000F54BB" w:rsidP="00377FD4">
      <w:pPr>
        <w:tabs>
          <w:tab w:val="left" w:pos="567"/>
        </w:tabs>
        <w:autoSpaceDE w:val="0"/>
        <w:spacing w:before="120" w:after="120"/>
        <w:contextualSpacing/>
        <w:jc w:val="both"/>
        <w:rPr>
          <w:color w:val="000000" w:themeColor="text1"/>
        </w:rPr>
      </w:pPr>
      <w:r w:rsidRPr="001816A7">
        <w:rPr>
          <w:b/>
          <w:color w:val="000000" w:themeColor="text1"/>
        </w:rPr>
        <w:t>4.1.</w:t>
      </w:r>
      <w:r w:rsidRPr="001816A7">
        <w:rPr>
          <w:color w:val="000000" w:themeColor="text1"/>
        </w:rPr>
        <w:tab/>
        <w:t xml:space="preserve">Poderão participar deste Edital as </w:t>
      </w:r>
      <w:r w:rsidR="00BE736B" w:rsidRPr="001816A7">
        <w:rPr>
          <w:color w:val="000000" w:themeColor="text1"/>
        </w:rPr>
        <w:t>organizações da sociedade civil (OSC</w:t>
      </w:r>
      <w:r w:rsidR="00237899" w:rsidRPr="001816A7">
        <w:rPr>
          <w:color w:val="000000" w:themeColor="text1"/>
        </w:rPr>
        <w:t>s</w:t>
      </w:r>
      <w:r w:rsidR="00BE736B" w:rsidRPr="001816A7">
        <w:rPr>
          <w:color w:val="000000" w:themeColor="text1"/>
        </w:rPr>
        <w:t xml:space="preserve">), assim consideradas aquelas definidas pelo art. 2º, inciso I, alíneas “a”, “b” </w:t>
      </w:r>
      <w:r w:rsidR="00A61EA3" w:rsidRPr="001816A7">
        <w:rPr>
          <w:color w:val="000000" w:themeColor="text1"/>
        </w:rPr>
        <w:t>ou</w:t>
      </w:r>
      <w:r w:rsidR="00BE736B" w:rsidRPr="001816A7">
        <w:rPr>
          <w:color w:val="000000" w:themeColor="text1"/>
        </w:rPr>
        <w:t xml:space="preserve"> “c”, da Lei nº 13.019, de 2014 (com redação dada pela Lei nº 13.204, de </w:t>
      </w:r>
      <w:r w:rsidR="00A21F35" w:rsidRPr="001816A7">
        <w:rPr>
          <w:color w:val="000000" w:themeColor="text1"/>
        </w:rPr>
        <w:t xml:space="preserve">14 de dezembro de </w:t>
      </w:r>
      <w:r w:rsidR="00BE736B" w:rsidRPr="001816A7">
        <w:rPr>
          <w:color w:val="000000" w:themeColor="text1"/>
        </w:rPr>
        <w:t>2015)</w:t>
      </w:r>
      <w:r w:rsidR="00CA0384" w:rsidRPr="001816A7">
        <w:rPr>
          <w:color w:val="000000" w:themeColor="text1"/>
        </w:rPr>
        <w:t>:</w:t>
      </w:r>
    </w:p>
    <w:p w:rsidR="00EF36AD" w:rsidRPr="001816A7" w:rsidRDefault="00EF36AD" w:rsidP="00377FD4">
      <w:pPr>
        <w:tabs>
          <w:tab w:val="left" w:pos="567"/>
        </w:tabs>
        <w:autoSpaceDE w:val="0"/>
        <w:spacing w:before="120" w:after="120"/>
        <w:contextualSpacing/>
        <w:jc w:val="both"/>
        <w:rPr>
          <w:color w:val="000000" w:themeColor="text1"/>
        </w:rPr>
      </w:pPr>
    </w:p>
    <w:p w:rsidR="002B1652" w:rsidRPr="001816A7" w:rsidRDefault="002B1652" w:rsidP="002B1652">
      <w:pPr>
        <w:tabs>
          <w:tab w:val="left" w:pos="993"/>
        </w:tabs>
        <w:suppressAutoHyphens w:val="0"/>
        <w:spacing w:before="120" w:after="120"/>
        <w:ind w:firstLine="567"/>
        <w:contextualSpacing/>
        <w:jc w:val="both"/>
        <w:rPr>
          <w:color w:val="000000" w:themeColor="text1"/>
        </w:rPr>
      </w:pPr>
      <w:r w:rsidRPr="001816A7">
        <w:rPr>
          <w:color w:val="000000" w:themeColor="text1"/>
        </w:rPr>
        <w:lastRenderedPageBreak/>
        <w:t xml:space="preserve">a) </w:t>
      </w:r>
      <w:r w:rsidRPr="001816A7">
        <w:rPr>
          <w:color w:val="000000" w:themeColor="text1"/>
        </w:rPr>
        <w:tab/>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w:t>
      </w:r>
      <w:r w:rsidR="00F26F5A" w:rsidRPr="001816A7">
        <w:rPr>
          <w:color w:val="000000" w:themeColor="text1"/>
        </w:rPr>
        <w:t>atrimonial ou fundo de reserva;</w:t>
      </w:r>
    </w:p>
    <w:p w:rsidR="002B1652" w:rsidRPr="001816A7" w:rsidRDefault="002B1652" w:rsidP="002B1652">
      <w:pPr>
        <w:tabs>
          <w:tab w:val="left" w:pos="993"/>
        </w:tabs>
        <w:suppressAutoHyphens w:val="0"/>
        <w:spacing w:before="120" w:after="120"/>
        <w:ind w:firstLine="567"/>
        <w:contextualSpacing/>
        <w:jc w:val="both"/>
        <w:rPr>
          <w:color w:val="000000" w:themeColor="text1"/>
        </w:rPr>
      </w:pPr>
    </w:p>
    <w:p w:rsidR="002B1652" w:rsidRPr="001816A7" w:rsidRDefault="002B1652" w:rsidP="002B1652">
      <w:pPr>
        <w:tabs>
          <w:tab w:val="left" w:pos="993"/>
        </w:tabs>
        <w:suppressAutoHyphens w:val="0"/>
        <w:spacing w:before="120" w:after="120"/>
        <w:ind w:firstLine="567"/>
        <w:contextualSpacing/>
        <w:jc w:val="both"/>
        <w:rPr>
          <w:color w:val="000000" w:themeColor="text1"/>
        </w:rPr>
      </w:pPr>
      <w:r w:rsidRPr="001816A7">
        <w:rPr>
          <w:color w:val="000000" w:themeColor="text1"/>
        </w:rPr>
        <w:t xml:space="preserve">b) </w:t>
      </w:r>
      <w:r w:rsidRPr="001816A7">
        <w:rPr>
          <w:color w:val="000000" w:themeColor="text1"/>
        </w:rPr>
        <w:tab/>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rsidR="002B1652" w:rsidRPr="001816A7" w:rsidRDefault="002B1652" w:rsidP="002B1652">
      <w:pPr>
        <w:tabs>
          <w:tab w:val="left" w:pos="993"/>
        </w:tabs>
        <w:suppressAutoHyphens w:val="0"/>
        <w:spacing w:before="120" w:after="120"/>
        <w:ind w:firstLine="567"/>
        <w:contextualSpacing/>
        <w:jc w:val="both"/>
        <w:rPr>
          <w:color w:val="000000" w:themeColor="text1"/>
        </w:rPr>
      </w:pPr>
    </w:p>
    <w:p w:rsidR="002B1652" w:rsidRPr="001816A7" w:rsidRDefault="002B1652" w:rsidP="002B1652">
      <w:pPr>
        <w:tabs>
          <w:tab w:val="left" w:pos="993"/>
        </w:tabs>
        <w:suppressAutoHyphens w:val="0"/>
        <w:spacing w:before="120" w:after="120"/>
        <w:ind w:firstLine="567"/>
        <w:contextualSpacing/>
        <w:jc w:val="both"/>
        <w:rPr>
          <w:color w:val="000000" w:themeColor="text1"/>
        </w:rPr>
      </w:pPr>
      <w:r w:rsidRPr="001816A7">
        <w:rPr>
          <w:color w:val="000000" w:themeColor="text1"/>
        </w:rPr>
        <w:t xml:space="preserve">c) </w:t>
      </w:r>
      <w:r w:rsidRPr="001816A7">
        <w:rPr>
          <w:color w:val="000000" w:themeColor="text1"/>
        </w:rPr>
        <w:tab/>
        <w:t>as organizações religiosas que se dediquem a atividades ou a projetos de interesse público e de cunho social distintas das destinadas a fins exclusivamente religiosos. </w:t>
      </w:r>
    </w:p>
    <w:p w:rsidR="00BD5598" w:rsidRPr="001816A7" w:rsidRDefault="00CA0384" w:rsidP="00196787">
      <w:pPr>
        <w:suppressAutoHyphens w:val="0"/>
        <w:spacing w:before="225" w:after="225"/>
        <w:ind w:firstLine="525"/>
        <w:contextualSpacing/>
        <w:rPr>
          <w:color w:val="000000" w:themeColor="text1"/>
          <w:lang w:eastAsia="pt-BR"/>
        </w:rPr>
      </w:pPr>
      <w:r w:rsidRPr="001816A7">
        <w:rPr>
          <w:color w:val="000000" w:themeColor="text1"/>
          <w:lang w:eastAsia="pt-BR"/>
        </w:rPr>
        <w:t xml:space="preserve">       </w:t>
      </w:r>
    </w:p>
    <w:p w:rsidR="000F54BB" w:rsidRPr="001816A7" w:rsidRDefault="00CA0384" w:rsidP="0049620F">
      <w:pPr>
        <w:tabs>
          <w:tab w:val="left" w:pos="567"/>
        </w:tabs>
        <w:suppressAutoHyphens w:val="0"/>
        <w:spacing w:before="225" w:after="225"/>
        <w:contextualSpacing/>
        <w:rPr>
          <w:color w:val="000000" w:themeColor="text1"/>
        </w:rPr>
      </w:pPr>
      <w:r w:rsidRPr="001816A7">
        <w:rPr>
          <w:b/>
          <w:color w:val="000000" w:themeColor="text1"/>
        </w:rPr>
        <w:t>4.2.</w:t>
      </w:r>
      <w:r w:rsidRPr="001816A7">
        <w:rPr>
          <w:color w:val="000000" w:themeColor="text1"/>
        </w:rPr>
        <w:tab/>
        <w:t xml:space="preserve">Para participar deste </w:t>
      </w:r>
      <w:r w:rsidR="0049620F" w:rsidRPr="001816A7">
        <w:rPr>
          <w:color w:val="000000" w:themeColor="text1"/>
        </w:rPr>
        <w:t>E</w:t>
      </w:r>
      <w:r w:rsidRPr="001816A7">
        <w:rPr>
          <w:color w:val="000000" w:themeColor="text1"/>
        </w:rPr>
        <w:t>dital</w:t>
      </w:r>
      <w:r w:rsidR="0049620F" w:rsidRPr="001816A7">
        <w:rPr>
          <w:color w:val="000000" w:themeColor="text1"/>
        </w:rPr>
        <w:t>,</w:t>
      </w:r>
      <w:r w:rsidRPr="001816A7">
        <w:rPr>
          <w:color w:val="000000" w:themeColor="text1"/>
        </w:rPr>
        <w:t xml:space="preserve"> a OSC deverá </w:t>
      </w:r>
      <w:r w:rsidR="000F54BB" w:rsidRPr="001816A7">
        <w:rPr>
          <w:color w:val="000000" w:themeColor="text1"/>
        </w:rPr>
        <w:t>cumpr</w:t>
      </w:r>
      <w:r w:rsidRPr="001816A7">
        <w:rPr>
          <w:color w:val="000000" w:themeColor="text1"/>
        </w:rPr>
        <w:t>ir</w:t>
      </w:r>
      <w:r w:rsidR="000F54BB" w:rsidRPr="001816A7">
        <w:rPr>
          <w:color w:val="000000" w:themeColor="text1"/>
        </w:rPr>
        <w:t xml:space="preserve"> as seguintes exigências:</w:t>
      </w:r>
    </w:p>
    <w:p w:rsidR="00E161FA" w:rsidRPr="001816A7" w:rsidRDefault="00E161FA" w:rsidP="00196787">
      <w:pPr>
        <w:suppressAutoHyphens w:val="0"/>
        <w:spacing w:before="225" w:after="225"/>
        <w:contextualSpacing/>
        <w:rPr>
          <w:color w:val="000000" w:themeColor="text1"/>
        </w:rPr>
      </w:pPr>
    </w:p>
    <w:p w:rsidR="000F54BB" w:rsidRPr="001816A7" w:rsidRDefault="00A61EA3" w:rsidP="003F2AB4">
      <w:pPr>
        <w:numPr>
          <w:ilvl w:val="0"/>
          <w:numId w:val="3"/>
        </w:numPr>
        <w:tabs>
          <w:tab w:val="clear" w:pos="0"/>
          <w:tab w:val="num" w:pos="993"/>
        </w:tabs>
        <w:spacing w:before="120" w:after="120"/>
        <w:ind w:left="0" w:firstLine="567"/>
        <w:jc w:val="both"/>
        <w:rPr>
          <w:color w:val="000000" w:themeColor="text1"/>
        </w:rPr>
      </w:pPr>
      <w:r w:rsidRPr="001816A7">
        <w:rPr>
          <w:color w:val="000000" w:themeColor="text1"/>
        </w:rPr>
        <w:t>est</w:t>
      </w:r>
      <w:r w:rsidR="00CA0384" w:rsidRPr="001816A7">
        <w:rPr>
          <w:color w:val="000000" w:themeColor="text1"/>
        </w:rPr>
        <w:t>ar</w:t>
      </w:r>
      <w:r w:rsidRPr="001816A7">
        <w:rPr>
          <w:color w:val="000000" w:themeColor="text1"/>
        </w:rPr>
        <w:t xml:space="preserve"> habilitada no Sistema de Gestão de Convênios e Contratos de Repasse – SICONV, no endereço eletrônico &lt;www.convenios.gov.br&gt;; e</w:t>
      </w:r>
    </w:p>
    <w:p w:rsidR="000F54BB" w:rsidRPr="001816A7" w:rsidRDefault="00A61EA3" w:rsidP="003F2AB4">
      <w:pPr>
        <w:numPr>
          <w:ilvl w:val="0"/>
          <w:numId w:val="3"/>
        </w:numPr>
        <w:tabs>
          <w:tab w:val="clear" w:pos="0"/>
          <w:tab w:val="num" w:pos="993"/>
        </w:tabs>
        <w:spacing w:before="120" w:after="120"/>
        <w:ind w:left="0" w:firstLine="567"/>
        <w:jc w:val="both"/>
        <w:rPr>
          <w:color w:val="000000" w:themeColor="text1"/>
        </w:rPr>
      </w:pPr>
      <w:r w:rsidRPr="001816A7">
        <w:rPr>
          <w:color w:val="000000" w:themeColor="text1"/>
        </w:rPr>
        <w:t>declar</w:t>
      </w:r>
      <w:r w:rsidR="00CA0384" w:rsidRPr="001816A7">
        <w:rPr>
          <w:color w:val="000000" w:themeColor="text1"/>
        </w:rPr>
        <w:t>ar</w:t>
      </w:r>
      <w:r w:rsidRPr="001816A7">
        <w:rPr>
          <w:color w:val="000000" w:themeColor="text1"/>
        </w:rPr>
        <w:t>, conforme modelo constante no</w:t>
      </w:r>
      <w:r w:rsidR="00630D3A" w:rsidRPr="001816A7">
        <w:rPr>
          <w:i/>
          <w:color w:val="000000" w:themeColor="text1"/>
        </w:rPr>
        <w:t>Anexo I – Declaração de Ciência e Concordância</w:t>
      </w:r>
      <w:r w:rsidRPr="001816A7">
        <w:rPr>
          <w:color w:val="000000" w:themeColor="text1"/>
        </w:rPr>
        <w:t>,que est</w:t>
      </w:r>
      <w:r w:rsidR="00CA0384" w:rsidRPr="001816A7">
        <w:rPr>
          <w:color w:val="000000" w:themeColor="text1"/>
        </w:rPr>
        <w:t>á</w:t>
      </w:r>
      <w:r w:rsidRPr="001816A7">
        <w:rPr>
          <w:color w:val="000000" w:themeColor="text1"/>
        </w:rPr>
        <w:t xml:space="preserve"> ciente e concorda com as </w:t>
      </w:r>
      <w:r w:rsidR="00DC575A" w:rsidRPr="001816A7">
        <w:rPr>
          <w:color w:val="000000" w:themeColor="text1"/>
        </w:rPr>
        <w:t>disposições previstas</w:t>
      </w:r>
      <w:r w:rsidRPr="001816A7">
        <w:rPr>
          <w:color w:val="000000" w:themeColor="text1"/>
        </w:rPr>
        <w:t>no Edital e seus anexos, bem como que se responsabilizam pela veracidade e legitimidade das informações e documentos apresentados durante o processo de seleção.</w:t>
      </w:r>
    </w:p>
    <w:p w:rsidR="00A53A23" w:rsidRPr="001816A7" w:rsidRDefault="00A53A23" w:rsidP="003F2AB4">
      <w:pPr>
        <w:autoSpaceDE w:val="0"/>
        <w:spacing w:before="120" w:after="120"/>
        <w:jc w:val="both"/>
        <w:rPr>
          <w:color w:val="000000" w:themeColor="text1"/>
        </w:rPr>
      </w:pPr>
      <w:r w:rsidRPr="001816A7">
        <w:rPr>
          <w:color w:val="000000" w:themeColor="text1"/>
        </w:rPr>
        <w:t>4.</w:t>
      </w:r>
      <w:r w:rsidR="00CA0384" w:rsidRPr="001816A7">
        <w:rPr>
          <w:color w:val="000000" w:themeColor="text1"/>
        </w:rPr>
        <w:t>3</w:t>
      </w:r>
      <w:r w:rsidRPr="001816A7">
        <w:rPr>
          <w:color w:val="000000" w:themeColor="text1"/>
        </w:rPr>
        <w:t>.  Não é permitida a atuação em rede.</w:t>
      </w:r>
    </w:p>
    <w:p w:rsidR="004F2D1B" w:rsidRPr="001816A7" w:rsidRDefault="005E5991" w:rsidP="00EC6CBF">
      <w:pPr>
        <w:tabs>
          <w:tab w:val="left" w:pos="567"/>
        </w:tabs>
        <w:autoSpaceDE w:val="0"/>
        <w:spacing w:before="120" w:after="120"/>
        <w:jc w:val="both"/>
        <w:rPr>
          <w:color w:val="000000" w:themeColor="text1"/>
        </w:rPr>
      </w:pPr>
      <w:r w:rsidRPr="001816A7">
        <w:rPr>
          <w:i/>
          <w:color w:val="000000" w:themeColor="text1"/>
        </w:rPr>
        <w:tab/>
      </w:r>
    </w:p>
    <w:p w:rsidR="004F2D1B" w:rsidRPr="001816A7" w:rsidRDefault="004F2D1B"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 xml:space="preserve">Nota Explicativa: </w:t>
      </w:r>
      <w:r w:rsidRPr="001816A7">
        <w:rPr>
          <w:color w:val="000000" w:themeColor="text1"/>
        </w:rPr>
        <w:t xml:space="preserve">A atuação em rede </w:t>
      </w:r>
      <w:r w:rsidR="001522B9" w:rsidRPr="001816A7">
        <w:rPr>
          <w:color w:val="000000" w:themeColor="text1"/>
        </w:rPr>
        <w:t xml:space="preserve">se presta </w:t>
      </w:r>
      <w:r w:rsidR="001522B9" w:rsidRPr="001816A7">
        <w:rPr>
          <w:color w:val="000000" w:themeColor="text1"/>
          <w:lang w:eastAsia="pt-BR"/>
        </w:rPr>
        <w:t xml:space="preserve">para a realização de ações coincidentes (quando há identidade de intervenções) ou de ações diferentes e complementares à execução do objeto da parceria, e </w:t>
      </w:r>
      <w:r w:rsidRPr="001816A7">
        <w:rPr>
          <w:color w:val="000000" w:themeColor="text1"/>
        </w:rPr>
        <w:t>desde que autorizad</w:t>
      </w:r>
      <w:r w:rsidR="001522B9" w:rsidRPr="001816A7">
        <w:rPr>
          <w:color w:val="000000" w:themeColor="text1"/>
        </w:rPr>
        <w:t>a</w:t>
      </w:r>
      <w:r w:rsidRPr="001816A7">
        <w:rPr>
          <w:color w:val="000000" w:themeColor="text1"/>
        </w:rPr>
        <w:t xml:space="preserve"> no </w:t>
      </w:r>
      <w:r w:rsidR="001522B9" w:rsidRPr="001816A7">
        <w:rPr>
          <w:color w:val="000000" w:themeColor="text1"/>
        </w:rPr>
        <w:t>E</w:t>
      </w:r>
      <w:r w:rsidRPr="001816A7">
        <w:rPr>
          <w:color w:val="000000" w:themeColor="text1"/>
        </w:rPr>
        <w:t xml:space="preserve">dital do </w:t>
      </w:r>
      <w:r w:rsidR="001522B9" w:rsidRPr="001816A7">
        <w:rPr>
          <w:color w:val="000000" w:themeColor="text1"/>
        </w:rPr>
        <w:t>C</w:t>
      </w:r>
      <w:r w:rsidRPr="001816A7">
        <w:rPr>
          <w:color w:val="000000" w:themeColor="text1"/>
        </w:rPr>
        <w:t xml:space="preserve">hamamento </w:t>
      </w:r>
      <w:r w:rsidR="001522B9" w:rsidRPr="001816A7">
        <w:rPr>
          <w:color w:val="000000" w:themeColor="text1"/>
        </w:rPr>
        <w:t>P</w:t>
      </w:r>
      <w:r w:rsidRPr="001816A7">
        <w:rPr>
          <w:color w:val="000000" w:themeColor="text1"/>
        </w:rPr>
        <w:t xml:space="preserve">úblico. Caso não seja permitida a atuação em rede, deve ser utilizada a </w:t>
      </w:r>
      <w:r w:rsidR="001522B9" w:rsidRPr="001816A7">
        <w:rPr>
          <w:color w:val="000000" w:themeColor="text1"/>
        </w:rPr>
        <w:t xml:space="preserve">primeira </w:t>
      </w:r>
      <w:r w:rsidRPr="001816A7">
        <w:rPr>
          <w:color w:val="000000" w:themeColor="text1"/>
        </w:rPr>
        <w:t>alternativa redacional.</w:t>
      </w:r>
    </w:p>
    <w:p w:rsidR="004F2D1B" w:rsidRPr="001816A7" w:rsidRDefault="004F2D1B" w:rsidP="003F2AB4">
      <w:pPr>
        <w:spacing w:before="120" w:after="120"/>
        <w:jc w:val="both"/>
        <w:rPr>
          <w:color w:val="000000" w:themeColor="text1"/>
        </w:rPr>
      </w:pPr>
    </w:p>
    <w:p w:rsidR="004F2D1B" w:rsidRPr="001816A7" w:rsidRDefault="004F2D1B" w:rsidP="003F2AB4">
      <w:pPr>
        <w:widowControl w:val="0"/>
        <w:tabs>
          <w:tab w:val="left" w:pos="567"/>
        </w:tabs>
        <w:autoSpaceDE w:val="0"/>
        <w:spacing w:before="120" w:after="120"/>
        <w:jc w:val="both"/>
        <w:rPr>
          <w:b/>
          <w:color w:val="000000" w:themeColor="text1"/>
        </w:rPr>
      </w:pPr>
      <w:r w:rsidRPr="001816A7">
        <w:rPr>
          <w:b/>
          <w:color w:val="000000" w:themeColor="text1"/>
        </w:rPr>
        <w:t xml:space="preserve">5. </w:t>
      </w:r>
      <w:r w:rsidR="005A386F" w:rsidRPr="001816A7">
        <w:rPr>
          <w:b/>
          <w:color w:val="000000" w:themeColor="text1"/>
        </w:rPr>
        <w:tab/>
      </w:r>
      <w:r w:rsidRPr="001816A7">
        <w:rPr>
          <w:b/>
          <w:color w:val="000000" w:themeColor="text1"/>
        </w:rPr>
        <w:t xml:space="preserve">REQUISITOS </w:t>
      </w:r>
      <w:r w:rsidR="00882E72" w:rsidRPr="001816A7">
        <w:rPr>
          <w:b/>
          <w:color w:val="000000" w:themeColor="text1"/>
        </w:rPr>
        <w:t xml:space="preserve">E IMPEDIMENTOS </w:t>
      </w:r>
      <w:r w:rsidRPr="001816A7">
        <w:rPr>
          <w:b/>
          <w:color w:val="000000" w:themeColor="text1"/>
        </w:rPr>
        <w:t xml:space="preserve">PARA A CELEBRAÇÃO DO </w:t>
      </w:r>
      <w:r w:rsidR="002B1652" w:rsidRPr="001816A7">
        <w:rPr>
          <w:b/>
          <w:color w:val="000000" w:themeColor="text1"/>
        </w:rPr>
        <w:t>TERMO DE COLABORAÇÃO</w:t>
      </w:r>
    </w:p>
    <w:p w:rsidR="004F2D1B" w:rsidRPr="001816A7" w:rsidRDefault="004F2D1B" w:rsidP="003F2AB4">
      <w:pPr>
        <w:widowControl w:val="0"/>
        <w:tabs>
          <w:tab w:val="left" w:pos="567"/>
        </w:tabs>
        <w:autoSpaceDE w:val="0"/>
        <w:spacing w:before="120" w:after="120"/>
        <w:jc w:val="both"/>
        <w:rPr>
          <w:color w:val="000000" w:themeColor="text1"/>
        </w:rPr>
      </w:pPr>
      <w:r w:rsidRPr="001816A7">
        <w:rPr>
          <w:b/>
          <w:color w:val="000000" w:themeColor="text1"/>
        </w:rPr>
        <w:lastRenderedPageBreak/>
        <w:t>5.1.</w:t>
      </w:r>
      <w:r w:rsidR="005A386F" w:rsidRPr="001816A7">
        <w:rPr>
          <w:color w:val="000000" w:themeColor="text1"/>
        </w:rPr>
        <w:tab/>
      </w:r>
      <w:r w:rsidRPr="001816A7">
        <w:rPr>
          <w:color w:val="000000" w:themeColor="text1"/>
        </w:rPr>
        <w:t xml:space="preserve">Para a celebração do </w:t>
      </w:r>
      <w:r w:rsidR="000A7E1C" w:rsidRPr="001816A7">
        <w:rPr>
          <w:color w:val="000000" w:themeColor="text1"/>
        </w:rPr>
        <w:t>termo de colaboração</w:t>
      </w:r>
      <w:r w:rsidRPr="001816A7">
        <w:rPr>
          <w:color w:val="000000" w:themeColor="text1"/>
        </w:rPr>
        <w:t>, a</w:t>
      </w:r>
      <w:r w:rsidR="00022E69">
        <w:rPr>
          <w:color w:val="000000" w:themeColor="text1"/>
        </w:rPr>
        <w:t xml:space="preserve"> </w:t>
      </w:r>
      <w:r w:rsidR="001522B9" w:rsidRPr="001816A7">
        <w:rPr>
          <w:color w:val="000000" w:themeColor="text1"/>
        </w:rPr>
        <w:t xml:space="preserve">OSC </w:t>
      </w:r>
      <w:r w:rsidRPr="001816A7">
        <w:rPr>
          <w:color w:val="000000" w:themeColor="text1"/>
        </w:rPr>
        <w:t>deverá atender aos seguintes requisitos:</w:t>
      </w:r>
    </w:p>
    <w:p w:rsidR="004F2D1B" w:rsidRPr="001816A7" w:rsidRDefault="004F2D1B" w:rsidP="003F2AB4">
      <w:pPr>
        <w:numPr>
          <w:ilvl w:val="0"/>
          <w:numId w:val="4"/>
        </w:numPr>
        <w:tabs>
          <w:tab w:val="num" w:pos="993"/>
        </w:tabs>
        <w:spacing w:before="120" w:after="120"/>
        <w:ind w:left="0" w:firstLine="567"/>
        <w:jc w:val="both"/>
        <w:rPr>
          <w:color w:val="000000" w:themeColor="text1"/>
        </w:rPr>
      </w:pPr>
      <w:r w:rsidRPr="001816A7">
        <w:rPr>
          <w:color w:val="000000" w:themeColor="text1"/>
        </w:rPr>
        <w:t>te</w:t>
      </w:r>
      <w:r w:rsidR="007E605A" w:rsidRPr="001816A7">
        <w:rPr>
          <w:color w:val="000000" w:themeColor="text1"/>
        </w:rPr>
        <w:t>r</w:t>
      </w:r>
      <w:r w:rsidRPr="001816A7">
        <w:rPr>
          <w:color w:val="000000" w:themeColor="text1"/>
        </w:rPr>
        <w:t xml:space="preserve"> objetivos estatutários ou regimentais voltados à promoção de atividades e finalidades de relevância pública e social, bem como compatíveis com o objeto do instrumento a ser pactuado (art. 33, </w:t>
      </w:r>
      <w:r w:rsidR="00184827" w:rsidRPr="001816A7">
        <w:rPr>
          <w:b/>
          <w:color w:val="000000" w:themeColor="text1"/>
        </w:rPr>
        <w:t>caput</w:t>
      </w:r>
      <w:r w:rsidR="00184827" w:rsidRPr="001816A7">
        <w:rPr>
          <w:color w:val="000000" w:themeColor="text1"/>
        </w:rPr>
        <w:t xml:space="preserve">, </w:t>
      </w:r>
      <w:r w:rsidRPr="001816A7">
        <w:rPr>
          <w:color w:val="000000" w:themeColor="text1"/>
        </w:rPr>
        <w:t xml:space="preserve">inciso I, e art. 35, </w:t>
      </w:r>
      <w:r w:rsidR="00184827" w:rsidRPr="001816A7">
        <w:rPr>
          <w:b/>
          <w:color w:val="000000" w:themeColor="text1"/>
        </w:rPr>
        <w:t>caput</w:t>
      </w:r>
      <w:r w:rsidR="00184827" w:rsidRPr="001816A7">
        <w:rPr>
          <w:color w:val="000000" w:themeColor="text1"/>
        </w:rPr>
        <w:t xml:space="preserve">, </w:t>
      </w:r>
      <w:r w:rsidRPr="001816A7">
        <w:rPr>
          <w:color w:val="000000" w:themeColor="text1"/>
        </w:rPr>
        <w:t>inciso III, da Lei nº 13.019, de 2014)</w:t>
      </w:r>
      <w:r w:rsidR="00DF3AB9" w:rsidRPr="001816A7">
        <w:rPr>
          <w:color w:val="000000" w:themeColor="text1"/>
        </w:rPr>
        <w:t>. Estão dispensadas desta exigência as organizações religiosas e as sociedades cooperativas (art. 33, §§ 2º e 3º, Lei nº 13.019, de 2014)</w:t>
      </w:r>
      <w:r w:rsidRPr="001816A7">
        <w:rPr>
          <w:color w:val="000000" w:themeColor="text1"/>
        </w:rPr>
        <w:t>;</w:t>
      </w:r>
    </w:p>
    <w:p w:rsidR="001361A7" w:rsidRPr="001816A7" w:rsidRDefault="001361A7" w:rsidP="003F2AB4">
      <w:pPr>
        <w:numPr>
          <w:ilvl w:val="0"/>
          <w:numId w:val="4"/>
        </w:numPr>
        <w:tabs>
          <w:tab w:val="num" w:pos="993"/>
        </w:tabs>
        <w:spacing w:before="120" w:after="120"/>
        <w:ind w:left="0" w:firstLine="567"/>
        <w:jc w:val="both"/>
        <w:rPr>
          <w:color w:val="000000" w:themeColor="text1"/>
        </w:rPr>
      </w:pPr>
      <w:r w:rsidRPr="001816A7">
        <w:rPr>
          <w:color w:val="000000" w:themeColor="text1"/>
        </w:rPr>
        <w:t>s</w:t>
      </w:r>
      <w:r w:rsidR="007E605A" w:rsidRPr="001816A7">
        <w:rPr>
          <w:color w:val="000000" w:themeColor="text1"/>
        </w:rPr>
        <w:t>er</w:t>
      </w:r>
      <w:r w:rsidRPr="001816A7">
        <w:rPr>
          <w:color w:val="000000" w:themeColor="text1"/>
        </w:rPr>
        <w:t xml:space="preserve">regida por normas de organização interna que prevejam expressamente </w:t>
      </w:r>
      <w:r w:rsidR="00DF3AB9" w:rsidRPr="001816A7">
        <w:rPr>
          <w:color w:val="000000" w:themeColor="text1"/>
        </w:rPr>
        <w:t>que, em caso de dissolução da entidade, o respectivo patrimônio líquido se</w:t>
      </w:r>
      <w:r w:rsidR="000E7B8E" w:rsidRPr="001816A7">
        <w:rPr>
          <w:color w:val="000000" w:themeColor="text1"/>
        </w:rPr>
        <w:t>rá</w:t>
      </w:r>
      <w:r w:rsidR="00DF3AB9" w:rsidRPr="001816A7">
        <w:rPr>
          <w:color w:val="000000" w:themeColor="text1"/>
        </w:rPr>
        <w:t xml:space="preserve"> transferido a outra pessoa jurídica de igual natureza que preencha os requisitos da Lei nº 13.019, de 2014, e cujo objeto social seja, preferencialmente, o mesmo da entidade extinta</w:t>
      </w:r>
      <w:r w:rsidRPr="001816A7">
        <w:rPr>
          <w:color w:val="000000" w:themeColor="text1"/>
        </w:rPr>
        <w:t xml:space="preserve"> (art. 33,</w:t>
      </w:r>
      <w:r w:rsidR="00184827" w:rsidRPr="001816A7">
        <w:rPr>
          <w:b/>
          <w:color w:val="000000" w:themeColor="text1"/>
        </w:rPr>
        <w:t>caput</w:t>
      </w:r>
      <w:r w:rsidR="00184827" w:rsidRPr="001816A7">
        <w:rPr>
          <w:color w:val="000000" w:themeColor="text1"/>
        </w:rPr>
        <w:t>,</w:t>
      </w:r>
      <w:r w:rsidRPr="001816A7">
        <w:rPr>
          <w:color w:val="000000" w:themeColor="text1"/>
        </w:rPr>
        <w:t xml:space="preserve"> inciso </w:t>
      </w:r>
      <w:r w:rsidR="00DF3AB9" w:rsidRPr="001816A7">
        <w:rPr>
          <w:color w:val="000000" w:themeColor="text1"/>
        </w:rPr>
        <w:t>I</w:t>
      </w:r>
      <w:r w:rsidRPr="001816A7">
        <w:rPr>
          <w:color w:val="000000" w:themeColor="text1"/>
        </w:rPr>
        <w:t>II, Lei nº 13.019, de 2014)</w:t>
      </w:r>
      <w:r w:rsidR="00DF3AB9" w:rsidRPr="001816A7">
        <w:rPr>
          <w:color w:val="000000" w:themeColor="text1"/>
        </w:rPr>
        <w:t xml:space="preserve"> Estão dispensadas desta exigência as organizações religiosas e as sociedades cooperativas (art. 33, §§ 2º e 3º, Lei nº 13.019, de 2014)</w:t>
      </w:r>
      <w:r w:rsidRPr="001816A7">
        <w:rPr>
          <w:color w:val="000000" w:themeColor="text1"/>
        </w:rPr>
        <w:t>;</w:t>
      </w:r>
    </w:p>
    <w:p w:rsidR="001361A7" w:rsidRPr="001816A7" w:rsidRDefault="00DF3AB9" w:rsidP="003F2AB4">
      <w:pPr>
        <w:numPr>
          <w:ilvl w:val="0"/>
          <w:numId w:val="4"/>
        </w:numPr>
        <w:tabs>
          <w:tab w:val="num" w:pos="993"/>
        </w:tabs>
        <w:spacing w:before="120" w:after="120"/>
        <w:ind w:left="0" w:firstLine="567"/>
        <w:jc w:val="both"/>
        <w:rPr>
          <w:color w:val="000000" w:themeColor="text1"/>
        </w:rPr>
      </w:pPr>
      <w:r w:rsidRPr="001816A7">
        <w:rPr>
          <w:color w:val="000000" w:themeColor="text1"/>
        </w:rPr>
        <w:t>se</w:t>
      </w:r>
      <w:r w:rsidR="007E605A" w:rsidRPr="001816A7">
        <w:rPr>
          <w:color w:val="000000" w:themeColor="text1"/>
        </w:rPr>
        <w:t>r</w:t>
      </w:r>
      <w:r w:rsidRPr="001816A7">
        <w:rPr>
          <w:color w:val="000000" w:themeColor="text1"/>
        </w:rPr>
        <w:t xml:space="preserve"> regida por normas de organização interna que prevejam, expressamente, escrituração de acordo com os princípios fundamentais de contabilidade e com as Normas Brasileiras de Contabilidade (art. 33,</w:t>
      </w:r>
      <w:r w:rsidR="00184827" w:rsidRPr="001816A7">
        <w:rPr>
          <w:b/>
          <w:color w:val="000000" w:themeColor="text1"/>
        </w:rPr>
        <w:t>caput</w:t>
      </w:r>
      <w:r w:rsidR="00184827" w:rsidRPr="001816A7">
        <w:rPr>
          <w:color w:val="000000" w:themeColor="text1"/>
        </w:rPr>
        <w:t>,</w:t>
      </w:r>
      <w:r w:rsidRPr="001816A7">
        <w:rPr>
          <w:color w:val="000000" w:themeColor="text1"/>
        </w:rPr>
        <w:t xml:space="preserve"> inciso IV, Lei nº 13.019, d</w:t>
      </w:r>
      <w:r w:rsidR="001361A7" w:rsidRPr="001816A7">
        <w:rPr>
          <w:color w:val="000000" w:themeColor="text1"/>
        </w:rPr>
        <w:t>e 2014);</w:t>
      </w:r>
    </w:p>
    <w:p w:rsidR="004F2D1B" w:rsidRPr="001816A7" w:rsidRDefault="004F2D1B" w:rsidP="003F2AB4">
      <w:pPr>
        <w:numPr>
          <w:ilvl w:val="0"/>
          <w:numId w:val="4"/>
        </w:numPr>
        <w:tabs>
          <w:tab w:val="num" w:pos="993"/>
        </w:tabs>
        <w:spacing w:before="120" w:after="120"/>
        <w:ind w:left="0" w:firstLine="567"/>
        <w:jc w:val="both"/>
        <w:rPr>
          <w:color w:val="000000" w:themeColor="text1"/>
        </w:rPr>
      </w:pPr>
      <w:r w:rsidRPr="001816A7">
        <w:rPr>
          <w:color w:val="000000" w:themeColor="text1"/>
        </w:rPr>
        <w:t>possu</w:t>
      </w:r>
      <w:r w:rsidR="007E605A" w:rsidRPr="001816A7">
        <w:rPr>
          <w:color w:val="000000" w:themeColor="text1"/>
        </w:rPr>
        <w:t>ir</w:t>
      </w:r>
      <w:r w:rsidRPr="001816A7">
        <w:rPr>
          <w:color w:val="000000" w:themeColor="text1"/>
        </w:rPr>
        <w:t xml:space="preserve">, no momento da </w:t>
      </w:r>
      <w:r w:rsidR="001361A7" w:rsidRPr="001816A7">
        <w:rPr>
          <w:color w:val="000000" w:themeColor="text1"/>
        </w:rPr>
        <w:t>apresentação do plano de trabalho</w:t>
      </w:r>
      <w:r w:rsidRPr="001816A7">
        <w:rPr>
          <w:color w:val="000000" w:themeColor="text1"/>
        </w:rPr>
        <w:t>, no mínimo 3 (três) anos de existência, com cadastro ativo, comprovados por meio de documentação emitida pela Secretaria da Receita Federal do Brasil, com base no Cadastro Nacional da Pessoa Jurídica – CNPJ</w:t>
      </w:r>
      <w:r w:rsidR="001361A7" w:rsidRPr="001816A7">
        <w:rPr>
          <w:color w:val="000000" w:themeColor="text1"/>
        </w:rPr>
        <w:t xml:space="preserve"> (art. 33</w:t>
      </w:r>
      <w:r w:rsidRPr="001816A7">
        <w:rPr>
          <w:color w:val="000000" w:themeColor="text1"/>
        </w:rPr>
        <w:t xml:space="preserve">, </w:t>
      </w:r>
      <w:r w:rsidR="00184827" w:rsidRPr="001816A7">
        <w:rPr>
          <w:b/>
          <w:color w:val="000000" w:themeColor="text1"/>
        </w:rPr>
        <w:t>caput</w:t>
      </w:r>
      <w:r w:rsidR="00184827" w:rsidRPr="001816A7">
        <w:rPr>
          <w:color w:val="000000" w:themeColor="text1"/>
        </w:rPr>
        <w:t xml:space="preserve">, </w:t>
      </w:r>
      <w:r w:rsidRPr="001816A7">
        <w:rPr>
          <w:color w:val="000000" w:themeColor="text1"/>
        </w:rPr>
        <w:t>inciso V, alínea “a”, da Lei nº 13.019, de 2014);</w:t>
      </w:r>
    </w:p>
    <w:p w:rsidR="007E605A" w:rsidRPr="001816A7" w:rsidRDefault="001361A7" w:rsidP="00DC5EC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Nota Explicativa:</w:t>
      </w:r>
      <w:r w:rsidR="007E605A" w:rsidRPr="001816A7">
        <w:rPr>
          <w:color w:val="000000" w:themeColor="text1"/>
        </w:rPr>
        <w:t xml:space="preserve">O tempo de existência deverá ser comprovado no prazo para apresentação do plano de trabalho (art. 25, </w:t>
      </w:r>
      <w:r w:rsidR="007E605A" w:rsidRPr="001816A7">
        <w:rPr>
          <w:b/>
          <w:color w:val="000000" w:themeColor="text1"/>
        </w:rPr>
        <w:t>caput</w:t>
      </w:r>
      <w:r w:rsidR="007E605A" w:rsidRPr="001816A7">
        <w:rPr>
          <w:color w:val="000000" w:themeColor="text1"/>
        </w:rPr>
        <w:t xml:space="preserve">, e art. 26, </w:t>
      </w:r>
      <w:r w:rsidR="007E605A" w:rsidRPr="001816A7">
        <w:rPr>
          <w:b/>
          <w:color w:val="000000" w:themeColor="text1"/>
        </w:rPr>
        <w:t>caput</w:t>
      </w:r>
      <w:r w:rsidR="007E605A" w:rsidRPr="001816A7">
        <w:rPr>
          <w:color w:val="000000" w:themeColor="text1"/>
        </w:rPr>
        <w:t>, do Decreto nº 8.726/2016), de sorte que é neste momento que a OSC deverá possuir os três anos de existência, e não, por exemplo, na data de publicação do edital ou de assinatura da parceria. Saliente-se, ainda, que o</w:t>
      </w:r>
      <w:r w:rsidRPr="001816A7">
        <w:rPr>
          <w:color w:val="000000" w:themeColor="text1"/>
        </w:rPr>
        <w:t xml:space="preserve"> prazo mínimo de existência </w:t>
      </w:r>
      <w:r w:rsidR="007E605A" w:rsidRPr="001816A7">
        <w:rPr>
          <w:color w:val="000000" w:themeColor="text1"/>
        </w:rPr>
        <w:t>de três</w:t>
      </w:r>
      <w:r w:rsidR="00186EF4" w:rsidRPr="001816A7">
        <w:rPr>
          <w:color w:val="000000" w:themeColor="text1"/>
        </w:rPr>
        <w:t xml:space="preserve"> anos</w:t>
      </w:r>
      <w:r w:rsidRPr="001816A7">
        <w:rPr>
          <w:color w:val="000000" w:themeColor="text1"/>
        </w:rPr>
        <w:t xml:space="preserve">poderá ser reduzido na hipótese de nenhuma OSC atingi-lo, desde que haja ato específico da União nesse sentido (art. 33, </w:t>
      </w:r>
      <w:r w:rsidR="00184827" w:rsidRPr="001816A7">
        <w:rPr>
          <w:b/>
          <w:color w:val="000000" w:themeColor="text1"/>
        </w:rPr>
        <w:t>caput</w:t>
      </w:r>
      <w:r w:rsidR="00184827" w:rsidRPr="001816A7">
        <w:rPr>
          <w:color w:val="000000" w:themeColor="text1"/>
        </w:rPr>
        <w:t xml:space="preserve">, </w:t>
      </w:r>
      <w:r w:rsidRPr="001816A7">
        <w:rPr>
          <w:color w:val="000000" w:themeColor="text1"/>
        </w:rPr>
        <w:t>inciso V, alínea “a”, Lei nº 13.019/2014).</w:t>
      </w:r>
    </w:p>
    <w:p w:rsidR="004F2D1B" w:rsidRPr="001816A7" w:rsidRDefault="004F2D1B" w:rsidP="00197BB2">
      <w:pPr>
        <w:numPr>
          <w:ilvl w:val="0"/>
          <w:numId w:val="4"/>
        </w:numPr>
        <w:tabs>
          <w:tab w:val="num" w:pos="993"/>
        </w:tabs>
        <w:autoSpaceDE w:val="0"/>
        <w:spacing w:before="120" w:after="120"/>
        <w:ind w:left="0" w:firstLine="567"/>
        <w:jc w:val="both"/>
        <w:rPr>
          <w:color w:val="000000" w:themeColor="text1"/>
        </w:rPr>
      </w:pPr>
      <w:r w:rsidRPr="001816A7">
        <w:rPr>
          <w:color w:val="000000" w:themeColor="text1"/>
        </w:rPr>
        <w:t>possu</w:t>
      </w:r>
      <w:r w:rsidR="007E605A" w:rsidRPr="001816A7">
        <w:rPr>
          <w:color w:val="000000" w:themeColor="text1"/>
        </w:rPr>
        <w:t>ir</w:t>
      </w:r>
      <w:r w:rsidRPr="001816A7">
        <w:rPr>
          <w:color w:val="000000" w:themeColor="text1"/>
        </w:rPr>
        <w:t xml:space="preserve">experiência prévia na realização, com efetividade, </w:t>
      </w:r>
      <w:r w:rsidR="00BD5057" w:rsidRPr="001816A7">
        <w:rPr>
          <w:color w:val="000000" w:themeColor="text1"/>
        </w:rPr>
        <w:t xml:space="preserve">do </w:t>
      </w:r>
      <w:r w:rsidRPr="001816A7">
        <w:rPr>
          <w:color w:val="000000" w:themeColor="text1"/>
        </w:rPr>
        <w:t xml:space="preserve">objeto da parceria ou de natureza semelhante, </w:t>
      </w:r>
      <w:r w:rsidR="00BD5057" w:rsidRPr="001816A7">
        <w:rPr>
          <w:color w:val="000000" w:themeColor="text1"/>
        </w:rPr>
        <w:t xml:space="preserve">pelo prazo mínimo de 1 (um) ano, </w:t>
      </w:r>
      <w:r w:rsidRPr="001816A7">
        <w:rPr>
          <w:color w:val="000000" w:themeColor="text1"/>
        </w:rPr>
        <w:t>a ser comprovada</w:t>
      </w:r>
      <w:r w:rsidR="00BD5057" w:rsidRPr="001816A7">
        <w:rPr>
          <w:color w:val="000000" w:themeColor="text1"/>
        </w:rPr>
        <w:t>no momento da apresentação do plano de trabalho e</w:t>
      </w:r>
      <w:r w:rsidRPr="001816A7">
        <w:rPr>
          <w:color w:val="000000" w:themeColor="text1"/>
        </w:rPr>
        <w:t xml:space="preserve"> na forma do</w:t>
      </w:r>
      <w:r w:rsidR="00BD5057" w:rsidRPr="001816A7">
        <w:rPr>
          <w:color w:val="000000" w:themeColor="text1"/>
        </w:rPr>
        <w:t xml:space="preserve"> art. 26, </w:t>
      </w:r>
      <w:r w:rsidR="00184827" w:rsidRPr="001816A7">
        <w:rPr>
          <w:b/>
          <w:color w:val="000000" w:themeColor="text1"/>
        </w:rPr>
        <w:t>caput</w:t>
      </w:r>
      <w:r w:rsidR="00184827" w:rsidRPr="001816A7">
        <w:rPr>
          <w:color w:val="000000" w:themeColor="text1"/>
        </w:rPr>
        <w:t xml:space="preserve">, </w:t>
      </w:r>
      <w:r w:rsidR="00BD5057" w:rsidRPr="001816A7">
        <w:rPr>
          <w:color w:val="000000" w:themeColor="text1"/>
        </w:rPr>
        <w:t xml:space="preserve">inciso III, do Decreto nº 8.726, de 2016 </w:t>
      </w:r>
      <w:r w:rsidRPr="001816A7">
        <w:rPr>
          <w:color w:val="000000" w:themeColor="text1"/>
        </w:rPr>
        <w:t xml:space="preserve">(art. </w:t>
      </w:r>
      <w:r w:rsidR="00BD5057" w:rsidRPr="001816A7">
        <w:rPr>
          <w:color w:val="000000" w:themeColor="text1"/>
        </w:rPr>
        <w:t xml:space="preserve">33, </w:t>
      </w:r>
      <w:r w:rsidR="00184827" w:rsidRPr="001816A7">
        <w:rPr>
          <w:b/>
          <w:color w:val="000000" w:themeColor="text1"/>
        </w:rPr>
        <w:t>caput</w:t>
      </w:r>
      <w:r w:rsidR="00184827" w:rsidRPr="001816A7">
        <w:rPr>
          <w:color w:val="000000" w:themeColor="text1"/>
        </w:rPr>
        <w:t xml:space="preserve">, </w:t>
      </w:r>
      <w:r w:rsidR="00BD5057" w:rsidRPr="001816A7">
        <w:rPr>
          <w:color w:val="000000" w:themeColor="text1"/>
        </w:rPr>
        <w:t xml:space="preserve">inciso V, alínea “b”, da Lei nº 13.019, de 2014, e art. </w:t>
      </w:r>
      <w:r w:rsidRPr="001816A7">
        <w:rPr>
          <w:color w:val="000000" w:themeColor="text1"/>
        </w:rPr>
        <w:t>2</w:t>
      </w:r>
      <w:r w:rsidR="00BD5057" w:rsidRPr="001816A7">
        <w:rPr>
          <w:color w:val="000000" w:themeColor="text1"/>
        </w:rPr>
        <w:t>6</w:t>
      </w:r>
      <w:r w:rsidRPr="001816A7">
        <w:rPr>
          <w:color w:val="000000" w:themeColor="text1"/>
        </w:rPr>
        <w:t xml:space="preserve">, </w:t>
      </w:r>
      <w:r w:rsidR="00184827" w:rsidRPr="001816A7">
        <w:rPr>
          <w:b/>
          <w:color w:val="000000" w:themeColor="text1"/>
        </w:rPr>
        <w:t>caput</w:t>
      </w:r>
      <w:r w:rsidR="00184827" w:rsidRPr="001816A7">
        <w:rPr>
          <w:color w:val="000000" w:themeColor="text1"/>
        </w:rPr>
        <w:t xml:space="preserve">, </w:t>
      </w:r>
      <w:r w:rsidRPr="001816A7">
        <w:rPr>
          <w:color w:val="000000" w:themeColor="text1"/>
        </w:rPr>
        <w:t xml:space="preserve">inciso </w:t>
      </w:r>
      <w:r w:rsidR="00BD5057" w:rsidRPr="001816A7">
        <w:rPr>
          <w:color w:val="000000" w:themeColor="text1"/>
        </w:rPr>
        <w:t>I</w:t>
      </w:r>
      <w:r w:rsidRPr="001816A7">
        <w:rPr>
          <w:color w:val="000000" w:themeColor="text1"/>
        </w:rPr>
        <w:t xml:space="preserve">II, </w:t>
      </w:r>
      <w:r w:rsidR="00BD5057" w:rsidRPr="001816A7">
        <w:rPr>
          <w:color w:val="000000" w:themeColor="text1"/>
        </w:rPr>
        <w:t>do Decreto nº 8.726, de 2016</w:t>
      </w:r>
      <w:r w:rsidRPr="001816A7">
        <w:rPr>
          <w:color w:val="000000" w:themeColor="text1"/>
        </w:rPr>
        <w:t>);</w:t>
      </w:r>
    </w:p>
    <w:p w:rsidR="00186EF4" w:rsidRPr="001816A7" w:rsidRDefault="00186EF4" w:rsidP="00186EF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Nota Explicativa:</w:t>
      </w:r>
      <w:r w:rsidRPr="001816A7">
        <w:rPr>
          <w:color w:val="000000" w:themeColor="text1"/>
        </w:rPr>
        <w:t xml:space="preserve">Um tema suscetível de discussão diz respeito à aplicação, nos instrumentos de parceria regulados pelo MROSC, das exigências previstas tão somente na LDO para a transferência de recursos públicos a entidades privadas sem fins lucrativos, a título de subvenções sociais, contribuições ou auxílios. A questão se torna ainda mais </w:t>
      </w:r>
      <w:r w:rsidRPr="001816A7">
        <w:rPr>
          <w:color w:val="000000" w:themeColor="text1"/>
        </w:rPr>
        <w:lastRenderedPageBreak/>
        <w:t xml:space="preserve">tormentosa quando se atesta aparentes conflitos </w:t>
      </w:r>
      <w:r w:rsidR="002F52B1" w:rsidRPr="001816A7">
        <w:rPr>
          <w:color w:val="000000" w:themeColor="text1"/>
        </w:rPr>
        <w:t xml:space="preserve">diretos </w:t>
      </w:r>
      <w:r w:rsidRPr="001816A7">
        <w:rPr>
          <w:color w:val="000000" w:themeColor="text1"/>
        </w:rPr>
        <w:t>entre o MROSC e a LDO.</w:t>
      </w:r>
    </w:p>
    <w:p w:rsidR="00186EF4" w:rsidRPr="001816A7" w:rsidRDefault="00186EF4" w:rsidP="00186EF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 xml:space="preserve">Por exemplo, o art. 75, </w:t>
      </w:r>
      <w:r w:rsidRPr="001816A7">
        <w:rPr>
          <w:i/>
          <w:color w:val="000000" w:themeColor="text1"/>
        </w:rPr>
        <w:t>caput</w:t>
      </w:r>
      <w:r w:rsidRPr="001816A7">
        <w:rPr>
          <w:color w:val="000000" w:themeColor="text1"/>
        </w:rPr>
        <w:t xml:space="preserve">, inciso IX, da Lei nº 13.242/2015 (LDO para 2016) exige que a entidade privada comprove a “manutenção de escrituração contábil regular”, enquanto que o MROSC não formula tal exigência. Outro exemplo: o art. 75, </w:t>
      </w:r>
      <w:r w:rsidRPr="001816A7">
        <w:rPr>
          <w:i/>
          <w:color w:val="000000" w:themeColor="text1"/>
        </w:rPr>
        <w:t>caput</w:t>
      </w:r>
      <w:r w:rsidRPr="001816A7">
        <w:rPr>
          <w:color w:val="000000" w:themeColor="text1"/>
        </w:rPr>
        <w:t xml:space="preserve">, inciso XIII, da LDO 2016 exige comprovação pela entidade privada de efetivo exercício, durante os últimos </w:t>
      </w:r>
      <w:r w:rsidRPr="001816A7">
        <w:rPr>
          <w:color w:val="000000" w:themeColor="text1"/>
          <w:u w:val="single"/>
        </w:rPr>
        <w:t>três anos</w:t>
      </w:r>
      <w:r w:rsidRPr="001816A7">
        <w:rPr>
          <w:color w:val="000000" w:themeColor="text1"/>
        </w:rPr>
        <w:t xml:space="preserve">, de atividades referentes à matéria objeto da parceria, enquanto que o MROSC requer experiência prévia na realização, com efetividade, do objeto da parceria ou de natureza semelhante, pelo prazo mínimo de apenas </w:t>
      </w:r>
      <w:r w:rsidRPr="001816A7">
        <w:rPr>
          <w:color w:val="000000" w:themeColor="text1"/>
          <w:u w:val="single"/>
        </w:rPr>
        <w:t>um ano</w:t>
      </w:r>
      <w:r w:rsidRPr="001816A7">
        <w:rPr>
          <w:color w:val="000000" w:themeColor="text1"/>
        </w:rPr>
        <w:t xml:space="preserve"> (art. 33, </w:t>
      </w:r>
      <w:r w:rsidRPr="001816A7">
        <w:rPr>
          <w:i/>
          <w:color w:val="000000" w:themeColor="text1"/>
        </w:rPr>
        <w:t>caput</w:t>
      </w:r>
      <w:r w:rsidRPr="001816A7">
        <w:rPr>
          <w:color w:val="000000" w:themeColor="text1"/>
        </w:rPr>
        <w:t xml:space="preserve">, inciso V, alínea “b”, da Lei nº 13.019/2014 c/c art. 26, </w:t>
      </w:r>
      <w:r w:rsidRPr="001816A7">
        <w:rPr>
          <w:i/>
          <w:color w:val="000000" w:themeColor="text1"/>
        </w:rPr>
        <w:t>caput</w:t>
      </w:r>
      <w:r w:rsidRPr="001816A7">
        <w:rPr>
          <w:color w:val="000000" w:themeColor="text1"/>
        </w:rPr>
        <w:t>, inciso III, do Decreto nº 8.726/2016).</w:t>
      </w:r>
    </w:p>
    <w:p w:rsidR="00186EF4" w:rsidRPr="001816A7" w:rsidRDefault="00186EF4" w:rsidP="00186EF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Os órgãos que forem se utilizar do presente modelo deverão verificar, a partir de 2017, se as Leis de Diretrizes Orçamentárias subsequentes irão tratar do assunto.</w:t>
      </w:r>
      <w:r w:rsidR="002F52B1" w:rsidRPr="001816A7">
        <w:rPr>
          <w:color w:val="000000" w:themeColor="text1"/>
        </w:rPr>
        <w:t xml:space="preserve"> Conferir a próxima nota explicativa.</w:t>
      </w:r>
    </w:p>
    <w:p w:rsidR="00D51095" w:rsidRPr="001816A7" w:rsidRDefault="00D51095" w:rsidP="003F2AB4">
      <w:pPr>
        <w:numPr>
          <w:ilvl w:val="0"/>
          <w:numId w:val="4"/>
        </w:numPr>
        <w:tabs>
          <w:tab w:val="num" w:pos="993"/>
        </w:tabs>
        <w:spacing w:before="120" w:after="120"/>
        <w:ind w:left="0" w:firstLine="567"/>
        <w:jc w:val="both"/>
        <w:rPr>
          <w:color w:val="000000" w:themeColor="text1"/>
        </w:rPr>
      </w:pPr>
      <w:r w:rsidRPr="001816A7">
        <w:rPr>
          <w:color w:val="000000" w:themeColor="text1"/>
        </w:rPr>
        <w:t>possu</w:t>
      </w:r>
      <w:r w:rsidR="007E605A" w:rsidRPr="001816A7">
        <w:rPr>
          <w:color w:val="000000" w:themeColor="text1"/>
        </w:rPr>
        <w:t>ir</w:t>
      </w:r>
      <w:r w:rsidRPr="001816A7">
        <w:rPr>
          <w:color w:val="000000" w:themeColor="text1"/>
        </w:rPr>
        <w:t xml:space="preserve"> instalações e outras condições materiais para o desenvolvimento do objeto da parceria e o cumprimento das metas estabelecidas ou, alternativamente, preve</w:t>
      </w:r>
      <w:r w:rsidR="007E605A" w:rsidRPr="001816A7">
        <w:rPr>
          <w:color w:val="000000" w:themeColor="text1"/>
        </w:rPr>
        <w:t>r</w:t>
      </w:r>
      <w:r w:rsidRPr="001816A7">
        <w:rPr>
          <w:color w:val="000000" w:themeColor="text1"/>
        </w:rPr>
        <w:t xml:space="preserve"> a sua contratação ou aquisição com recursos da parceria, a ser atestad</w:t>
      </w:r>
      <w:r w:rsidR="00601BC4" w:rsidRPr="001816A7">
        <w:rPr>
          <w:color w:val="000000" w:themeColor="text1"/>
        </w:rPr>
        <w:t>o</w:t>
      </w:r>
      <w:r w:rsidRPr="001816A7">
        <w:rPr>
          <w:color w:val="000000" w:themeColor="text1"/>
        </w:rPr>
        <w:t xml:space="preserve"> mediante declaração do representante legal da OSC</w:t>
      </w:r>
      <w:r w:rsidR="000D31E7" w:rsidRPr="001816A7">
        <w:rPr>
          <w:color w:val="000000" w:themeColor="text1"/>
        </w:rPr>
        <w:t xml:space="preserve">, conforme </w:t>
      </w:r>
      <w:r w:rsidR="000D31E7" w:rsidRPr="001816A7">
        <w:rPr>
          <w:i/>
          <w:color w:val="000000" w:themeColor="text1"/>
        </w:rPr>
        <w:t>Anexo II – Declaração sobre Instalações e Condições Materiais</w:t>
      </w:r>
      <w:r w:rsidRPr="001816A7">
        <w:rPr>
          <w:color w:val="000000" w:themeColor="text1"/>
        </w:rPr>
        <w:t>. Não será necessária a demonstração de capacidade prévia instalada</w:t>
      </w:r>
      <w:r w:rsidR="00601BC4" w:rsidRPr="001816A7">
        <w:rPr>
          <w:color w:val="000000" w:themeColor="text1"/>
        </w:rPr>
        <w:t>, sendo admitida a aquisição de bens e equipamentos ou a realização de serviços de adequação de espaço físico para o cumprimento do objeto da parceria</w:t>
      </w:r>
      <w:r w:rsidRPr="001816A7">
        <w:rPr>
          <w:color w:val="000000" w:themeColor="text1"/>
        </w:rPr>
        <w:t xml:space="preserve"> (art. 33,</w:t>
      </w:r>
      <w:r w:rsidR="00184827" w:rsidRPr="001816A7">
        <w:rPr>
          <w:b/>
          <w:color w:val="000000" w:themeColor="text1"/>
        </w:rPr>
        <w:t>caput</w:t>
      </w:r>
      <w:r w:rsidR="00184827" w:rsidRPr="001816A7">
        <w:rPr>
          <w:color w:val="000000" w:themeColor="text1"/>
        </w:rPr>
        <w:t>,</w:t>
      </w:r>
      <w:r w:rsidRPr="001816A7">
        <w:rPr>
          <w:color w:val="000000" w:themeColor="text1"/>
        </w:rPr>
        <w:t xml:space="preserve"> inciso V, alínea “c” e §5º, da Lei nº 13.019, de 2014, e art. 26, </w:t>
      </w:r>
      <w:r w:rsidR="00184827" w:rsidRPr="001816A7">
        <w:rPr>
          <w:b/>
          <w:color w:val="000000" w:themeColor="text1"/>
        </w:rPr>
        <w:t>caput</w:t>
      </w:r>
      <w:r w:rsidR="00184827" w:rsidRPr="001816A7">
        <w:rPr>
          <w:color w:val="000000" w:themeColor="text1"/>
        </w:rPr>
        <w:t xml:space="preserve">, </w:t>
      </w:r>
      <w:r w:rsidRPr="001816A7">
        <w:rPr>
          <w:color w:val="000000" w:themeColor="text1"/>
        </w:rPr>
        <w:t>inciso X</w:t>
      </w:r>
      <w:r w:rsidR="00A759F5" w:rsidRPr="001816A7">
        <w:rPr>
          <w:color w:val="000000" w:themeColor="text1"/>
        </w:rPr>
        <w:t xml:space="preserve"> e §1º</w:t>
      </w:r>
      <w:r w:rsidRPr="001816A7">
        <w:rPr>
          <w:color w:val="000000" w:themeColor="text1"/>
        </w:rPr>
        <w:t>, do Decreto nº 8.726, de 2016);</w:t>
      </w:r>
    </w:p>
    <w:p w:rsidR="00274D79" w:rsidRPr="001816A7" w:rsidRDefault="00A759F5" w:rsidP="003F2AB4">
      <w:pPr>
        <w:numPr>
          <w:ilvl w:val="0"/>
          <w:numId w:val="4"/>
        </w:numPr>
        <w:tabs>
          <w:tab w:val="num" w:pos="993"/>
        </w:tabs>
        <w:spacing w:before="120" w:after="120"/>
        <w:ind w:left="0" w:firstLine="567"/>
        <w:jc w:val="both"/>
        <w:rPr>
          <w:color w:val="000000" w:themeColor="text1"/>
        </w:rPr>
      </w:pPr>
      <w:r w:rsidRPr="001816A7">
        <w:rPr>
          <w:color w:val="000000" w:themeColor="text1"/>
        </w:rPr>
        <w:t>de</w:t>
      </w:r>
      <w:r w:rsidR="00601BC4" w:rsidRPr="001816A7">
        <w:rPr>
          <w:color w:val="000000" w:themeColor="text1"/>
        </w:rPr>
        <w:t>te</w:t>
      </w:r>
      <w:r w:rsidR="007E605A" w:rsidRPr="001816A7">
        <w:rPr>
          <w:color w:val="000000" w:themeColor="text1"/>
        </w:rPr>
        <w:t>r</w:t>
      </w:r>
      <w:r w:rsidR="004F2D1B" w:rsidRPr="001816A7">
        <w:rPr>
          <w:color w:val="000000" w:themeColor="text1"/>
        </w:rPr>
        <w:t xml:space="preserve"> capacidade técnica e operacional para o desenvolvimento d</w:t>
      </w:r>
      <w:r w:rsidR="00601BC4" w:rsidRPr="001816A7">
        <w:rPr>
          <w:color w:val="000000" w:themeColor="text1"/>
        </w:rPr>
        <w:t xml:space="preserve">o objeto da parceria </w:t>
      </w:r>
      <w:r w:rsidR="004F2D1B" w:rsidRPr="001816A7">
        <w:rPr>
          <w:color w:val="000000" w:themeColor="text1"/>
        </w:rPr>
        <w:t>e o cumprimento das metas estabelecidas, a ser comprovada na forma do</w:t>
      </w:r>
      <w:r w:rsidR="00601BC4" w:rsidRPr="001816A7">
        <w:rPr>
          <w:color w:val="000000" w:themeColor="text1"/>
        </w:rPr>
        <w:t xml:space="preserve"> art. 26,</w:t>
      </w:r>
      <w:r w:rsidR="00184827" w:rsidRPr="001816A7">
        <w:rPr>
          <w:b/>
          <w:color w:val="000000" w:themeColor="text1"/>
        </w:rPr>
        <w:t>caput</w:t>
      </w:r>
      <w:r w:rsidR="00184827" w:rsidRPr="001816A7">
        <w:rPr>
          <w:color w:val="000000" w:themeColor="text1"/>
        </w:rPr>
        <w:t>,</w:t>
      </w:r>
      <w:r w:rsidR="00601BC4" w:rsidRPr="001816A7">
        <w:rPr>
          <w:color w:val="000000" w:themeColor="text1"/>
        </w:rPr>
        <w:t xml:space="preserve"> inciso III, do Decreto nº 8.726, de 2016.Não será necessária a demonstração de capacidade prévia instalada</w:t>
      </w:r>
      <w:r w:rsidRPr="001816A7">
        <w:rPr>
          <w:color w:val="000000" w:themeColor="text1"/>
        </w:rPr>
        <w:t>, sendo admitida a contratação de profissionais, a aquisição de bens e equipamentos ou a realização de serviços de adequação de espaço físico para o cumprimento do objeto da parceria</w:t>
      </w:r>
      <w:r w:rsidR="00601BC4" w:rsidRPr="001816A7">
        <w:rPr>
          <w:color w:val="000000" w:themeColor="text1"/>
        </w:rPr>
        <w:t xml:space="preserve"> (art. 33, </w:t>
      </w:r>
      <w:r w:rsidR="00184827" w:rsidRPr="001816A7">
        <w:rPr>
          <w:b/>
          <w:color w:val="000000" w:themeColor="text1"/>
        </w:rPr>
        <w:t>caput</w:t>
      </w:r>
      <w:r w:rsidR="00184827" w:rsidRPr="001816A7">
        <w:rPr>
          <w:color w:val="000000" w:themeColor="text1"/>
        </w:rPr>
        <w:t xml:space="preserve">, </w:t>
      </w:r>
      <w:r w:rsidR="00601BC4" w:rsidRPr="001816A7">
        <w:rPr>
          <w:color w:val="000000" w:themeColor="text1"/>
        </w:rPr>
        <w:t xml:space="preserve">inciso V, alínea “c” e §5º, da Lei nº 13.019, de 2014, e art. 26, </w:t>
      </w:r>
      <w:r w:rsidR="00184827" w:rsidRPr="001816A7">
        <w:rPr>
          <w:b/>
          <w:color w:val="000000" w:themeColor="text1"/>
        </w:rPr>
        <w:t>caput</w:t>
      </w:r>
      <w:r w:rsidR="00184827" w:rsidRPr="001816A7">
        <w:rPr>
          <w:color w:val="000000" w:themeColor="text1"/>
        </w:rPr>
        <w:t xml:space="preserve">, </w:t>
      </w:r>
      <w:r w:rsidR="00601BC4" w:rsidRPr="001816A7">
        <w:rPr>
          <w:color w:val="000000" w:themeColor="text1"/>
        </w:rPr>
        <w:t>inciso III</w:t>
      </w:r>
      <w:r w:rsidRPr="001816A7">
        <w:rPr>
          <w:color w:val="000000" w:themeColor="text1"/>
        </w:rPr>
        <w:t xml:space="preserve"> e §1º</w:t>
      </w:r>
      <w:r w:rsidR="00601BC4" w:rsidRPr="001816A7">
        <w:rPr>
          <w:color w:val="000000" w:themeColor="text1"/>
        </w:rPr>
        <w:t>, do Decreto nº 8.726, de 2016);</w:t>
      </w:r>
    </w:p>
    <w:p w:rsidR="007E605A" w:rsidRPr="001816A7" w:rsidRDefault="00274D79" w:rsidP="003F2AB4">
      <w:pPr>
        <w:numPr>
          <w:ilvl w:val="0"/>
          <w:numId w:val="4"/>
        </w:numPr>
        <w:tabs>
          <w:tab w:val="num" w:pos="993"/>
        </w:tabs>
        <w:spacing w:before="120" w:after="120"/>
        <w:ind w:left="0" w:firstLine="567"/>
        <w:jc w:val="both"/>
        <w:rPr>
          <w:color w:val="000000" w:themeColor="text1"/>
        </w:rPr>
      </w:pPr>
      <w:r w:rsidRPr="001816A7">
        <w:rPr>
          <w:color w:val="000000" w:themeColor="text1"/>
        </w:rPr>
        <w:t>apresent</w:t>
      </w:r>
      <w:r w:rsidR="007E605A" w:rsidRPr="001816A7">
        <w:rPr>
          <w:color w:val="000000" w:themeColor="text1"/>
        </w:rPr>
        <w:t>ar</w:t>
      </w:r>
      <w:r w:rsidR="004F3097">
        <w:rPr>
          <w:color w:val="000000" w:themeColor="text1"/>
        </w:rPr>
        <w:t xml:space="preserve"> </w:t>
      </w:r>
      <w:r w:rsidRPr="001816A7">
        <w:rPr>
          <w:color w:val="000000" w:themeColor="text1"/>
          <w:lang w:eastAsia="pt-BR"/>
        </w:rPr>
        <w:t>certidões de regularidade fiscal, previdenciária, tributária, de contribuições</w:t>
      </w:r>
      <w:r w:rsidR="007E605A" w:rsidRPr="001816A7">
        <w:rPr>
          <w:color w:val="000000" w:themeColor="text1"/>
          <w:lang w:eastAsia="pt-BR"/>
        </w:rPr>
        <w:t xml:space="preserve">, </w:t>
      </w:r>
      <w:r w:rsidRPr="001816A7">
        <w:rPr>
          <w:color w:val="000000" w:themeColor="text1"/>
          <w:lang w:eastAsia="pt-BR"/>
        </w:rPr>
        <w:t>de dívida ativa</w:t>
      </w:r>
      <w:r w:rsidR="007E605A" w:rsidRPr="001816A7">
        <w:rPr>
          <w:color w:val="000000" w:themeColor="text1"/>
          <w:lang w:eastAsia="pt-BR"/>
        </w:rPr>
        <w:t xml:space="preserve"> e trabalhista</w:t>
      </w:r>
      <w:r w:rsidRPr="001816A7">
        <w:rPr>
          <w:color w:val="000000" w:themeColor="text1"/>
          <w:lang w:eastAsia="pt-BR"/>
        </w:rPr>
        <w:t xml:space="preserve">, na forma do art. 26, </w:t>
      </w:r>
      <w:r w:rsidRPr="001816A7">
        <w:rPr>
          <w:b/>
          <w:color w:val="000000" w:themeColor="text1"/>
          <w:lang w:eastAsia="pt-BR"/>
        </w:rPr>
        <w:t>caput</w:t>
      </w:r>
      <w:r w:rsidRPr="001816A7">
        <w:rPr>
          <w:color w:val="000000" w:themeColor="text1"/>
          <w:lang w:eastAsia="pt-BR"/>
        </w:rPr>
        <w:t xml:space="preserve">, incisos IV a VI e §§ 2º a 4º, do Decreto nº 8.726, de 2016 (art. 34, </w:t>
      </w:r>
      <w:r w:rsidRPr="001816A7">
        <w:rPr>
          <w:b/>
          <w:color w:val="000000" w:themeColor="text1"/>
          <w:lang w:eastAsia="pt-BR"/>
        </w:rPr>
        <w:t>caput</w:t>
      </w:r>
      <w:r w:rsidRPr="001816A7">
        <w:rPr>
          <w:color w:val="000000" w:themeColor="text1"/>
          <w:lang w:eastAsia="pt-BR"/>
        </w:rPr>
        <w:t xml:space="preserve">, inciso II, da Lei nº 13.019, de 2014, e art. 26, </w:t>
      </w:r>
      <w:r w:rsidRPr="001816A7">
        <w:rPr>
          <w:b/>
          <w:color w:val="000000" w:themeColor="text1"/>
          <w:lang w:eastAsia="pt-BR"/>
        </w:rPr>
        <w:t>caput</w:t>
      </w:r>
      <w:r w:rsidRPr="001816A7">
        <w:rPr>
          <w:color w:val="000000" w:themeColor="text1"/>
          <w:lang w:eastAsia="pt-BR"/>
        </w:rPr>
        <w:t>, incisos IV a VI e §§ 2º a 4º, do Decreto nº 8.726, de 2016);</w:t>
      </w:r>
    </w:p>
    <w:p w:rsidR="007E605A" w:rsidRPr="001816A7" w:rsidRDefault="007E605A" w:rsidP="003F2AB4">
      <w:pPr>
        <w:numPr>
          <w:ilvl w:val="0"/>
          <w:numId w:val="4"/>
        </w:numPr>
        <w:tabs>
          <w:tab w:val="num" w:pos="993"/>
        </w:tabs>
        <w:spacing w:before="120" w:after="120"/>
        <w:ind w:left="0" w:firstLine="567"/>
        <w:jc w:val="both"/>
        <w:rPr>
          <w:color w:val="000000" w:themeColor="text1"/>
        </w:rPr>
      </w:pPr>
      <w:r w:rsidRPr="001816A7">
        <w:rPr>
          <w:color w:val="000000" w:themeColor="text1"/>
          <w:lang w:eastAsia="pt-BR"/>
        </w:rPr>
        <w:t>apresentar certidão de existência jurídica expedida pelo cartório de registro civil ou cópia do estatuto registrado e eventuais alterações ou, tratando-se de sociedade cooperativa</w:t>
      </w:r>
      <w:r w:rsidR="00256A2A" w:rsidRPr="001816A7">
        <w:rPr>
          <w:color w:val="000000" w:themeColor="text1"/>
          <w:lang w:eastAsia="pt-BR"/>
        </w:rPr>
        <w:t xml:space="preserve">, certidão simplificada emitida por junta comercial </w:t>
      </w:r>
      <w:r w:rsidRPr="001816A7">
        <w:rPr>
          <w:color w:val="000000" w:themeColor="text1"/>
          <w:lang w:eastAsia="pt-BR"/>
        </w:rPr>
        <w:t xml:space="preserve">(art. 34, </w:t>
      </w:r>
      <w:r w:rsidR="00256A2A" w:rsidRPr="001816A7">
        <w:rPr>
          <w:b/>
          <w:color w:val="000000" w:themeColor="text1"/>
          <w:lang w:eastAsia="pt-BR"/>
        </w:rPr>
        <w:t>caput</w:t>
      </w:r>
      <w:r w:rsidR="00256A2A" w:rsidRPr="001816A7">
        <w:rPr>
          <w:color w:val="000000" w:themeColor="text1"/>
          <w:lang w:eastAsia="pt-BR"/>
        </w:rPr>
        <w:t xml:space="preserve">, </w:t>
      </w:r>
      <w:r w:rsidRPr="001816A7">
        <w:rPr>
          <w:color w:val="000000" w:themeColor="text1"/>
          <w:lang w:eastAsia="pt-BR"/>
        </w:rPr>
        <w:t xml:space="preserve">inciso III, </w:t>
      </w:r>
      <w:r w:rsidR="00256A2A" w:rsidRPr="001816A7">
        <w:rPr>
          <w:color w:val="000000" w:themeColor="text1"/>
          <w:lang w:eastAsia="pt-BR"/>
        </w:rPr>
        <w:t xml:space="preserve">da </w:t>
      </w:r>
      <w:r w:rsidRPr="001816A7">
        <w:rPr>
          <w:color w:val="000000" w:themeColor="text1"/>
          <w:lang w:eastAsia="pt-BR"/>
        </w:rPr>
        <w:t>Lei nº 13.019, de 2014);</w:t>
      </w:r>
    </w:p>
    <w:p w:rsidR="00256A2A" w:rsidRPr="001816A7" w:rsidRDefault="00256A2A" w:rsidP="003F2AB4">
      <w:pPr>
        <w:numPr>
          <w:ilvl w:val="0"/>
          <w:numId w:val="4"/>
        </w:numPr>
        <w:tabs>
          <w:tab w:val="num" w:pos="993"/>
        </w:tabs>
        <w:spacing w:before="120" w:after="120"/>
        <w:ind w:left="0" w:firstLine="567"/>
        <w:jc w:val="both"/>
        <w:rPr>
          <w:color w:val="000000" w:themeColor="text1"/>
        </w:rPr>
      </w:pPr>
      <w:r w:rsidRPr="001816A7">
        <w:rPr>
          <w:color w:val="000000" w:themeColor="text1"/>
          <w:lang w:eastAsia="pt-BR"/>
        </w:rPr>
        <w:lastRenderedPageBreak/>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sidRPr="001816A7">
        <w:rPr>
          <w:color w:val="000000" w:themeColor="text1"/>
          <w:lang w:eastAsia="pt-BR"/>
        </w:rPr>
        <w:t xml:space="preserve"> – C</w:t>
      </w:r>
      <w:r w:rsidRPr="001816A7">
        <w:rPr>
          <w:color w:val="000000" w:themeColor="text1"/>
          <w:lang w:eastAsia="pt-BR"/>
        </w:rPr>
        <w:t>PF de cada um deles</w:t>
      </w:r>
      <w:r w:rsidR="00823AD1" w:rsidRPr="001816A7">
        <w:rPr>
          <w:color w:val="000000" w:themeColor="text1"/>
          <w:lang w:eastAsia="pt-BR"/>
        </w:rPr>
        <w:t xml:space="preserve">, conforme </w:t>
      </w:r>
      <w:r w:rsidR="00823AD1" w:rsidRPr="001816A7">
        <w:rPr>
          <w:i/>
          <w:color w:val="000000" w:themeColor="text1"/>
          <w:lang w:eastAsia="pt-BR"/>
        </w:rPr>
        <w:t>Anexo I</w:t>
      </w:r>
      <w:r w:rsidR="000D31E7" w:rsidRPr="001816A7">
        <w:rPr>
          <w:i/>
          <w:color w:val="000000" w:themeColor="text1"/>
          <w:lang w:eastAsia="pt-BR"/>
        </w:rPr>
        <w:t>II</w:t>
      </w:r>
      <w:r w:rsidR="00823AD1" w:rsidRPr="001816A7">
        <w:rPr>
          <w:i/>
          <w:color w:val="000000" w:themeColor="text1"/>
          <w:lang w:eastAsia="pt-BR"/>
        </w:rPr>
        <w:t xml:space="preserve"> – </w:t>
      </w:r>
      <w:r w:rsidR="00823AD1" w:rsidRPr="001816A7">
        <w:rPr>
          <w:i/>
          <w:color w:val="000000" w:themeColor="text1"/>
        </w:rPr>
        <w:t>Declaração do Art. 27 do Decreto nº 8.726, de 2016, e Relação dos Dirigentes da Entidade</w:t>
      </w:r>
      <w:r w:rsidRPr="001816A7">
        <w:rPr>
          <w:color w:val="000000" w:themeColor="text1"/>
          <w:lang w:eastAsia="pt-BR"/>
        </w:rPr>
        <w:t xml:space="preserve"> (art. 34, </w:t>
      </w:r>
      <w:r w:rsidRPr="001816A7">
        <w:rPr>
          <w:b/>
          <w:color w:val="000000" w:themeColor="text1"/>
          <w:lang w:eastAsia="pt-BR"/>
        </w:rPr>
        <w:t>caput</w:t>
      </w:r>
      <w:r w:rsidRPr="001816A7">
        <w:rPr>
          <w:color w:val="000000" w:themeColor="text1"/>
          <w:lang w:eastAsia="pt-BR"/>
        </w:rPr>
        <w:t xml:space="preserve">, incisos V e VI, da Lei nº 13.019, de 2014, e art. 26, </w:t>
      </w:r>
      <w:r w:rsidRPr="001816A7">
        <w:rPr>
          <w:b/>
          <w:color w:val="000000" w:themeColor="text1"/>
          <w:lang w:eastAsia="pt-BR"/>
        </w:rPr>
        <w:t>caput</w:t>
      </w:r>
      <w:r w:rsidRPr="001816A7">
        <w:rPr>
          <w:color w:val="000000" w:themeColor="text1"/>
          <w:lang w:eastAsia="pt-BR"/>
        </w:rPr>
        <w:t xml:space="preserve">, inciso VII, do Decreto nº </w:t>
      </w:r>
      <w:r w:rsidRPr="001816A7">
        <w:rPr>
          <w:color w:val="000000" w:themeColor="text1"/>
        </w:rPr>
        <w:t>8.726, de 2016</w:t>
      </w:r>
      <w:r w:rsidRPr="001816A7">
        <w:rPr>
          <w:color w:val="000000" w:themeColor="text1"/>
          <w:lang w:eastAsia="pt-BR"/>
        </w:rPr>
        <w:t>);</w:t>
      </w:r>
    </w:p>
    <w:p w:rsidR="00256A2A" w:rsidRPr="001816A7" w:rsidRDefault="00256A2A" w:rsidP="003F2AB4">
      <w:pPr>
        <w:numPr>
          <w:ilvl w:val="0"/>
          <w:numId w:val="4"/>
        </w:numPr>
        <w:tabs>
          <w:tab w:val="num" w:pos="993"/>
        </w:tabs>
        <w:spacing w:before="120" w:after="120"/>
        <w:ind w:left="0" w:firstLine="567"/>
        <w:jc w:val="both"/>
        <w:rPr>
          <w:color w:val="000000" w:themeColor="text1"/>
        </w:rPr>
      </w:pPr>
      <w:r w:rsidRPr="001816A7">
        <w:rPr>
          <w:color w:val="000000" w:themeColor="text1"/>
          <w:lang w:eastAsia="pt-BR"/>
        </w:rPr>
        <w:t xml:space="preserve">comprovar que funciona no endereço declarado pela entidade, por meio de cópia de documento hábil, a exemplo de conta de consumo ou contrato de locação (art. 34, </w:t>
      </w:r>
      <w:r w:rsidRPr="001816A7">
        <w:rPr>
          <w:b/>
          <w:color w:val="000000" w:themeColor="text1"/>
          <w:lang w:eastAsia="pt-BR"/>
        </w:rPr>
        <w:t>caput</w:t>
      </w:r>
      <w:r w:rsidRPr="001816A7">
        <w:rPr>
          <w:color w:val="000000" w:themeColor="text1"/>
          <w:lang w:eastAsia="pt-BR"/>
        </w:rPr>
        <w:t xml:space="preserve">, inciso VII, da Lei nº 13.019, de 2014, e art. 26, </w:t>
      </w:r>
      <w:r w:rsidRPr="001816A7">
        <w:rPr>
          <w:b/>
          <w:color w:val="000000" w:themeColor="text1"/>
          <w:lang w:eastAsia="pt-BR"/>
        </w:rPr>
        <w:t>caput</w:t>
      </w:r>
      <w:r w:rsidRPr="001816A7">
        <w:rPr>
          <w:color w:val="000000" w:themeColor="text1"/>
          <w:lang w:eastAsia="pt-BR"/>
        </w:rPr>
        <w:t xml:space="preserve">, inciso VIII, do Decreto nº </w:t>
      </w:r>
      <w:r w:rsidRPr="001816A7">
        <w:rPr>
          <w:color w:val="000000" w:themeColor="text1"/>
        </w:rPr>
        <w:t>8.726, de 2016</w:t>
      </w:r>
      <w:r w:rsidR="003E6841" w:rsidRPr="001816A7">
        <w:rPr>
          <w:color w:val="000000" w:themeColor="text1"/>
          <w:lang w:eastAsia="pt-BR"/>
        </w:rPr>
        <w:t>);</w:t>
      </w:r>
    </w:p>
    <w:p w:rsidR="002F52B1" w:rsidRPr="001816A7" w:rsidRDefault="003E6841" w:rsidP="003F2AB4">
      <w:pPr>
        <w:numPr>
          <w:ilvl w:val="0"/>
          <w:numId w:val="4"/>
        </w:numPr>
        <w:tabs>
          <w:tab w:val="num" w:pos="993"/>
        </w:tabs>
        <w:spacing w:before="120" w:after="120"/>
        <w:ind w:left="0" w:firstLine="567"/>
        <w:jc w:val="both"/>
        <w:rPr>
          <w:i/>
          <w:color w:val="000000" w:themeColor="text1"/>
        </w:rPr>
      </w:pPr>
      <w:r w:rsidRPr="001816A7">
        <w:rPr>
          <w:color w:val="000000" w:themeColor="text1"/>
        </w:rPr>
        <w:t>atender às exigências previstas na legislação específica, na hipótese d</w:t>
      </w:r>
      <w:r w:rsidR="00D73AFF" w:rsidRPr="001816A7">
        <w:rPr>
          <w:color w:val="000000" w:themeColor="text1"/>
        </w:rPr>
        <w:t xml:space="preserve">e </w:t>
      </w:r>
      <w:r w:rsidRPr="001816A7">
        <w:rPr>
          <w:color w:val="000000" w:themeColor="text1"/>
        </w:rPr>
        <w:t>a OSC se tratar de sociedade cooperativa (art. 2º, inciso I, alínea “b”, e art. 3</w:t>
      </w:r>
      <w:r w:rsidR="00186EF4" w:rsidRPr="001816A7">
        <w:rPr>
          <w:color w:val="000000" w:themeColor="text1"/>
        </w:rPr>
        <w:t xml:space="preserve">3, §3º, Lei nº 13.019, de 2014); </w:t>
      </w:r>
    </w:p>
    <w:p w:rsidR="002F52B1" w:rsidRPr="001816A7" w:rsidRDefault="002F52B1" w:rsidP="002F52B1">
      <w:pPr>
        <w:spacing w:before="120" w:after="120"/>
        <w:ind w:left="567"/>
        <w:jc w:val="both"/>
        <w:rPr>
          <w:i/>
          <w:color w:val="000000" w:themeColor="text1"/>
        </w:rPr>
      </w:pPr>
    </w:p>
    <w:p w:rsidR="00BC4C96" w:rsidRPr="001816A7" w:rsidRDefault="003E6841" w:rsidP="003F2AB4">
      <w:pPr>
        <w:pBdr>
          <w:top w:val="single" w:sz="4" w:space="1" w:color="auto"/>
          <w:left w:val="single" w:sz="4" w:space="4" w:color="auto"/>
          <w:bottom w:val="single" w:sz="4" w:space="1" w:color="auto"/>
          <w:right w:val="single" w:sz="4" w:space="4" w:color="auto"/>
        </w:pBdr>
        <w:tabs>
          <w:tab w:val="num" w:pos="1134"/>
        </w:tabs>
        <w:spacing w:before="120" w:after="120"/>
        <w:jc w:val="both"/>
        <w:rPr>
          <w:color w:val="000000" w:themeColor="text1"/>
          <w:highlight w:val="yellow"/>
        </w:rPr>
      </w:pPr>
      <w:r w:rsidRPr="001816A7">
        <w:rPr>
          <w:b/>
          <w:color w:val="000000" w:themeColor="text1"/>
        </w:rPr>
        <w:t>Nota Explicativa</w:t>
      </w:r>
      <w:r w:rsidRPr="001816A7">
        <w:rPr>
          <w:color w:val="000000" w:themeColor="text1"/>
        </w:rPr>
        <w:t xml:space="preserve">: </w:t>
      </w:r>
      <w:r w:rsidR="00484DF6" w:rsidRPr="001816A7">
        <w:rPr>
          <w:color w:val="000000" w:themeColor="text1"/>
        </w:rPr>
        <w:t>OEdital não deve exigir, como condição para a celebração da parceria, que as OSCs possuam certificação ou titulação concedida pelo Estado. Contudo, isso poderá ocorrer quando a exigência decorrer de previsão na legislação específica da política setorial (art. 9º, §5º, do Decreto nº 8.726/2016), hipótese em que tal exigência deverá ser inserida no Edital.</w:t>
      </w:r>
    </w:p>
    <w:p w:rsidR="00186EF4" w:rsidRPr="001816A7" w:rsidRDefault="00186EF4" w:rsidP="003F2AB4">
      <w:pPr>
        <w:pBdr>
          <w:top w:val="single" w:sz="4" w:space="1" w:color="auto"/>
          <w:left w:val="single" w:sz="4" w:space="4" w:color="auto"/>
          <w:bottom w:val="single" w:sz="4" w:space="1" w:color="auto"/>
          <w:right w:val="single" w:sz="4" w:space="4" w:color="auto"/>
        </w:pBdr>
        <w:tabs>
          <w:tab w:val="num" w:pos="1134"/>
        </w:tabs>
        <w:spacing w:before="120" w:after="120"/>
        <w:jc w:val="both"/>
        <w:rPr>
          <w:color w:val="000000" w:themeColor="text1"/>
        </w:rPr>
      </w:pPr>
      <w:r w:rsidRPr="001816A7">
        <w:rPr>
          <w:color w:val="000000" w:themeColor="text1"/>
        </w:rPr>
        <w:t>Cabe a cada ente público federal, com apoio do respectivo órgão de assessoramento jurídico, avaliar, no caso concreto, a eventual incidência de outras exigências ou requisitos de celebração previstos na legislação específica da política setorial ou na Lei de Diretrizes Orçamentárias vigente.</w:t>
      </w:r>
    </w:p>
    <w:p w:rsidR="003E6841" w:rsidRPr="001816A7" w:rsidRDefault="00186EF4" w:rsidP="003F2AB4">
      <w:pPr>
        <w:pBdr>
          <w:top w:val="single" w:sz="4" w:space="1" w:color="auto"/>
          <w:left w:val="single" w:sz="4" w:space="4" w:color="auto"/>
          <w:bottom w:val="single" w:sz="4" w:space="1" w:color="auto"/>
          <w:right w:val="single" w:sz="4" w:space="4" w:color="auto"/>
        </w:pBdr>
        <w:tabs>
          <w:tab w:val="num" w:pos="1134"/>
        </w:tabs>
        <w:spacing w:before="120" w:after="120"/>
        <w:jc w:val="both"/>
        <w:rPr>
          <w:color w:val="000000" w:themeColor="text1"/>
        </w:rPr>
      </w:pPr>
      <w:r w:rsidRPr="001816A7">
        <w:rPr>
          <w:color w:val="000000" w:themeColor="text1"/>
        </w:rPr>
        <w:t>Não havendo necessidade de acréscimo de outras exigências, a alínea “m” deve ser suprimida.</w:t>
      </w:r>
    </w:p>
    <w:p w:rsidR="003E6841" w:rsidRPr="001816A7" w:rsidRDefault="003E6841" w:rsidP="003F2AB4">
      <w:pPr>
        <w:tabs>
          <w:tab w:val="num" w:pos="993"/>
        </w:tabs>
        <w:spacing w:before="120" w:after="120"/>
        <w:ind w:left="567"/>
        <w:jc w:val="both"/>
        <w:rPr>
          <w:color w:val="000000" w:themeColor="text1"/>
          <w:lang w:eastAsia="pt-BR"/>
        </w:rPr>
      </w:pPr>
    </w:p>
    <w:p w:rsidR="00882E72" w:rsidRPr="001816A7" w:rsidRDefault="00882E72" w:rsidP="003F2AB4">
      <w:pPr>
        <w:widowControl w:val="0"/>
        <w:tabs>
          <w:tab w:val="left" w:pos="567"/>
        </w:tabs>
        <w:autoSpaceDE w:val="0"/>
        <w:spacing w:before="120" w:after="120"/>
        <w:jc w:val="both"/>
        <w:rPr>
          <w:color w:val="000000" w:themeColor="text1"/>
        </w:rPr>
      </w:pPr>
      <w:r w:rsidRPr="001816A7">
        <w:rPr>
          <w:b/>
          <w:color w:val="000000" w:themeColor="text1"/>
        </w:rPr>
        <w:t>5.2.</w:t>
      </w:r>
      <w:r w:rsidRPr="001816A7">
        <w:rPr>
          <w:color w:val="000000" w:themeColor="text1"/>
        </w:rPr>
        <w:tab/>
        <w:t xml:space="preserve">Ficará impedida de celebrar </w:t>
      </w:r>
      <w:r w:rsidR="00857246" w:rsidRPr="001816A7">
        <w:rPr>
          <w:color w:val="000000" w:themeColor="text1"/>
        </w:rPr>
        <w:t xml:space="preserve">o </w:t>
      </w:r>
      <w:r w:rsidR="00D73AFF" w:rsidRPr="001816A7">
        <w:rPr>
          <w:color w:val="000000" w:themeColor="text1"/>
        </w:rPr>
        <w:t xml:space="preserve">termo de colaboração </w:t>
      </w:r>
      <w:r w:rsidRPr="001816A7">
        <w:rPr>
          <w:color w:val="000000" w:themeColor="text1"/>
        </w:rPr>
        <w:t>a OSC que:</w:t>
      </w:r>
    </w:p>
    <w:p w:rsidR="00882E72" w:rsidRPr="001816A7" w:rsidRDefault="00882E72" w:rsidP="003F2AB4">
      <w:pPr>
        <w:numPr>
          <w:ilvl w:val="0"/>
          <w:numId w:val="5"/>
        </w:numPr>
        <w:tabs>
          <w:tab w:val="clear" w:pos="0"/>
          <w:tab w:val="num" w:pos="993"/>
        </w:tabs>
        <w:spacing w:before="120" w:after="120"/>
        <w:ind w:left="0" w:firstLine="567"/>
        <w:jc w:val="both"/>
        <w:rPr>
          <w:color w:val="000000" w:themeColor="text1"/>
        </w:rPr>
      </w:pPr>
      <w:r w:rsidRPr="001816A7">
        <w:rPr>
          <w:color w:val="000000" w:themeColor="text1"/>
        </w:rPr>
        <w:t>não</w:t>
      </w:r>
      <w:r w:rsidR="004F3097">
        <w:rPr>
          <w:color w:val="000000" w:themeColor="text1"/>
        </w:rPr>
        <w:t xml:space="preserve"> </w:t>
      </w:r>
      <w:r w:rsidRPr="001816A7">
        <w:rPr>
          <w:color w:val="000000" w:themeColor="text1"/>
        </w:rPr>
        <w:t xml:space="preserve">esteja regularmente constituída ou, se estrangeira, não esteja autorizada a funcionar no território nacional (art. 39, </w:t>
      </w:r>
      <w:r w:rsidRPr="001816A7">
        <w:rPr>
          <w:b/>
          <w:color w:val="000000" w:themeColor="text1"/>
        </w:rPr>
        <w:t>caput</w:t>
      </w:r>
      <w:r w:rsidRPr="001816A7">
        <w:rPr>
          <w:color w:val="000000" w:themeColor="text1"/>
        </w:rPr>
        <w:t xml:space="preserve">, inciso I, </w:t>
      </w:r>
      <w:r w:rsidR="00240D87" w:rsidRPr="001816A7">
        <w:rPr>
          <w:color w:val="000000" w:themeColor="text1"/>
        </w:rPr>
        <w:t xml:space="preserve">da </w:t>
      </w:r>
      <w:r w:rsidRPr="001816A7">
        <w:rPr>
          <w:color w:val="000000" w:themeColor="text1"/>
        </w:rPr>
        <w:t>Lei nº 13.019, de 2014);</w:t>
      </w:r>
    </w:p>
    <w:p w:rsidR="004F2D1B" w:rsidRPr="001816A7" w:rsidRDefault="004F2D1B" w:rsidP="003F2AB4">
      <w:pPr>
        <w:numPr>
          <w:ilvl w:val="0"/>
          <w:numId w:val="5"/>
        </w:numPr>
        <w:tabs>
          <w:tab w:val="clear" w:pos="0"/>
          <w:tab w:val="num" w:pos="993"/>
        </w:tabs>
        <w:spacing w:before="120" w:after="120"/>
        <w:ind w:left="0" w:firstLine="567"/>
        <w:jc w:val="both"/>
        <w:rPr>
          <w:color w:val="000000" w:themeColor="text1"/>
        </w:rPr>
      </w:pPr>
      <w:r w:rsidRPr="001816A7">
        <w:rPr>
          <w:color w:val="000000" w:themeColor="text1"/>
        </w:rPr>
        <w:t xml:space="preserve">esteja omissa no dever de prestar contas de parceria anteriormente celebrada (art. 39, </w:t>
      </w:r>
      <w:r w:rsidR="00882E72" w:rsidRPr="001816A7">
        <w:rPr>
          <w:b/>
          <w:color w:val="000000" w:themeColor="text1"/>
        </w:rPr>
        <w:t>caput</w:t>
      </w:r>
      <w:r w:rsidR="00882E72" w:rsidRPr="001816A7">
        <w:rPr>
          <w:color w:val="000000" w:themeColor="text1"/>
        </w:rPr>
        <w:t xml:space="preserve">, </w:t>
      </w:r>
      <w:r w:rsidRPr="001816A7">
        <w:rPr>
          <w:color w:val="000000" w:themeColor="text1"/>
        </w:rPr>
        <w:t xml:space="preserve">inciso II, </w:t>
      </w:r>
      <w:r w:rsidR="00240D87" w:rsidRPr="001816A7">
        <w:rPr>
          <w:color w:val="000000" w:themeColor="text1"/>
        </w:rPr>
        <w:t xml:space="preserve">da </w:t>
      </w:r>
      <w:r w:rsidRPr="001816A7">
        <w:rPr>
          <w:color w:val="000000" w:themeColor="text1"/>
        </w:rPr>
        <w:t>Lei nº 13.019, de 2014);</w:t>
      </w:r>
    </w:p>
    <w:p w:rsidR="004F2D1B" w:rsidRPr="001816A7" w:rsidRDefault="004F2D1B" w:rsidP="003F2AB4">
      <w:pPr>
        <w:numPr>
          <w:ilvl w:val="0"/>
          <w:numId w:val="5"/>
        </w:numPr>
        <w:tabs>
          <w:tab w:val="clear" w:pos="0"/>
          <w:tab w:val="num" w:pos="993"/>
        </w:tabs>
        <w:spacing w:before="120" w:after="120"/>
        <w:ind w:left="0" w:firstLine="567"/>
        <w:jc w:val="both"/>
        <w:rPr>
          <w:color w:val="000000" w:themeColor="text1"/>
        </w:rPr>
      </w:pPr>
      <w:r w:rsidRPr="001816A7">
        <w:rPr>
          <w:color w:val="000000" w:themeColor="text1"/>
        </w:rPr>
        <w:t>tenha</w:t>
      </w:r>
      <w:r w:rsidR="00882E72" w:rsidRPr="001816A7">
        <w:rPr>
          <w:color w:val="000000" w:themeColor="text1"/>
        </w:rPr>
        <w:t xml:space="preserve">,em seu quadro de </w:t>
      </w:r>
      <w:r w:rsidRPr="001816A7">
        <w:rPr>
          <w:color w:val="000000" w:themeColor="text1"/>
        </w:rPr>
        <w:t>dirigente</w:t>
      </w:r>
      <w:r w:rsidR="00882E72" w:rsidRPr="001816A7">
        <w:rPr>
          <w:color w:val="000000" w:themeColor="text1"/>
        </w:rPr>
        <w:t xml:space="preserve">s,membro </w:t>
      </w:r>
      <w:r w:rsidRPr="001816A7">
        <w:rPr>
          <w:color w:val="000000" w:themeColor="text1"/>
        </w:rPr>
        <w:t>de Poder ou do Ministério Público,</w:t>
      </w:r>
      <w:r w:rsidR="00882E72" w:rsidRPr="001816A7">
        <w:rPr>
          <w:color w:val="000000" w:themeColor="text1"/>
        </w:rPr>
        <w:t xml:space="preserve"> ou</w:t>
      </w:r>
      <w:r w:rsidRPr="001816A7">
        <w:rPr>
          <w:color w:val="000000" w:themeColor="text1"/>
        </w:rPr>
        <w:t xml:space="preserve"> dirigente de órgão ou entidade da administração pública </w:t>
      </w:r>
      <w:r w:rsidR="00882E72" w:rsidRPr="001816A7">
        <w:rPr>
          <w:color w:val="000000" w:themeColor="text1"/>
        </w:rPr>
        <w:t>federal</w:t>
      </w:r>
      <w:r w:rsidRPr="001816A7">
        <w:rPr>
          <w:color w:val="000000" w:themeColor="text1"/>
        </w:rPr>
        <w:t xml:space="preserve">, </w:t>
      </w:r>
      <w:r w:rsidR="00882E72" w:rsidRPr="001816A7">
        <w:rPr>
          <w:color w:val="000000" w:themeColor="text1"/>
        </w:rPr>
        <w:t>estendendo-se a vedação aos res</w:t>
      </w:r>
      <w:r w:rsidRPr="001816A7">
        <w:rPr>
          <w:color w:val="000000" w:themeColor="text1"/>
        </w:rPr>
        <w:t>pectivo</w:t>
      </w:r>
      <w:r w:rsidR="00882E72" w:rsidRPr="001816A7">
        <w:rPr>
          <w:color w:val="000000" w:themeColor="text1"/>
        </w:rPr>
        <w:t>s</w:t>
      </w:r>
      <w:r w:rsidRPr="001816A7">
        <w:rPr>
          <w:color w:val="000000" w:themeColor="text1"/>
        </w:rPr>
        <w:t xml:space="preserve"> cônjuge</w:t>
      </w:r>
      <w:r w:rsidR="00882E72" w:rsidRPr="001816A7">
        <w:rPr>
          <w:color w:val="000000" w:themeColor="text1"/>
        </w:rPr>
        <w:t>s</w:t>
      </w:r>
      <w:r w:rsidR="00240D87" w:rsidRPr="001816A7">
        <w:rPr>
          <w:color w:val="000000" w:themeColor="text1"/>
        </w:rPr>
        <w:t xml:space="preserve">, </w:t>
      </w:r>
      <w:r w:rsidRPr="001816A7">
        <w:rPr>
          <w:color w:val="000000" w:themeColor="text1"/>
        </w:rPr>
        <w:t>companheiro</w:t>
      </w:r>
      <w:r w:rsidR="00882E72" w:rsidRPr="001816A7">
        <w:rPr>
          <w:color w:val="000000" w:themeColor="text1"/>
        </w:rPr>
        <w:t>s</w:t>
      </w:r>
      <w:r w:rsidR="00240D87" w:rsidRPr="001816A7">
        <w:rPr>
          <w:color w:val="000000" w:themeColor="text1"/>
        </w:rPr>
        <w:t xml:space="preserve"> e </w:t>
      </w:r>
      <w:r w:rsidRPr="001816A7">
        <w:rPr>
          <w:color w:val="000000" w:themeColor="text1"/>
        </w:rPr>
        <w:t>parente</w:t>
      </w:r>
      <w:r w:rsidR="00882E72" w:rsidRPr="001816A7">
        <w:rPr>
          <w:color w:val="000000" w:themeColor="text1"/>
        </w:rPr>
        <w:t>s</w:t>
      </w:r>
      <w:r w:rsidRPr="001816A7">
        <w:rPr>
          <w:color w:val="000000" w:themeColor="text1"/>
        </w:rPr>
        <w:t xml:space="preserve"> em linha reta, colateral ou por </w:t>
      </w:r>
      <w:r w:rsidRPr="001816A7">
        <w:rPr>
          <w:color w:val="000000" w:themeColor="text1"/>
        </w:rPr>
        <w:lastRenderedPageBreak/>
        <w:t>afinidade, até o segundo grau, exceto em relação</w:t>
      </w:r>
      <w:r w:rsidR="00240D87" w:rsidRPr="001816A7">
        <w:rPr>
          <w:color w:val="000000" w:themeColor="text1"/>
        </w:rPr>
        <w:t xml:space="preserve"> às entidades que, por sua própria natureza, sejam constituídas pelas autoridades referidas. Não são considerados membros de Poder os integrantes de conselhos de direitos e de políticas públicas</w:t>
      </w:r>
      <w:r w:rsidRPr="001816A7">
        <w:rPr>
          <w:color w:val="000000" w:themeColor="text1"/>
        </w:rPr>
        <w:t xml:space="preserve">(art. 39, </w:t>
      </w:r>
      <w:r w:rsidR="00882E72" w:rsidRPr="001816A7">
        <w:rPr>
          <w:b/>
          <w:color w:val="000000" w:themeColor="text1"/>
        </w:rPr>
        <w:t>caput</w:t>
      </w:r>
      <w:r w:rsidR="00882E72" w:rsidRPr="001816A7">
        <w:rPr>
          <w:color w:val="000000" w:themeColor="text1"/>
        </w:rPr>
        <w:t xml:space="preserve">, </w:t>
      </w:r>
      <w:r w:rsidRPr="001816A7">
        <w:rPr>
          <w:color w:val="000000" w:themeColor="text1"/>
        </w:rPr>
        <w:t>inciso III e §</w:t>
      </w:r>
      <w:r w:rsidR="00240D87" w:rsidRPr="001816A7">
        <w:rPr>
          <w:color w:val="000000" w:themeColor="text1"/>
        </w:rPr>
        <w:t>§ 5</w:t>
      </w:r>
      <w:r w:rsidRPr="001816A7">
        <w:rPr>
          <w:color w:val="000000" w:themeColor="text1"/>
        </w:rPr>
        <w:t>º</w:t>
      </w:r>
      <w:r w:rsidR="00240D87" w:rsidRPr="001816A7">
        <w:rPr>
          <w:color w:val="000000" w:themeColor="text1"/>
        </w:rPr>
        <w:t xml:space="preserve"> e 6º</w:t>
      </w:r>
      <w:r w:rsidRPr="001816A7">
        <w:rPr>
          <w:color w:val="000000" w:themeColor="text1"/>
        </w:rPr>
        <w:t xml:space="preserve">, </w:t>
      </w:r>
      <w:r w:rsidR="00240D87" w:rsidRPr="001816A7">
        <w:rPr>
          <w:color w:val="000000" w:themeColor="text1"/>
        </w:rPr>
        <w:t xml:space="preserve">da </w:t>
      </w:r>
      <w:r w:rsidRPr="001816A7">
        <w:rPr>
          <w:color w:val="000000" w:themeColor="text1"/>
        </w:rPr>
        <w:t>Lei nº 13.019, de 2014</w:t>
      </w:r>
      <w:r w:rsidR="00240D87" w:rsidRPr="001816A7">
        <w:rPr>
          <w:color w:val="000000" w:themeColor="text1"/>
        </w:rPr>
        <w:t xml:space="preserve">, e art. 27, </w:t>
      </w:r>
      <w:r w:rsidR="00240D87" w:rsidRPr="001816A7">
        <w:rPr>
          <w:b/>
          <w:color w:val="000000" w:themeColor="text1"/>
        </w:rPr>
        <w:t>caput</w:t>
      </w:r>
      <w:r w:rsidR="00240D87" w:rsidRPr="001816A7">
        <w:rPr>
          <w:color w:val="000000" w:themeColor="text1"/>
        </w:rPr>
        <w:t>, inciso I e §§ 1º e 2º, do Decreto nº 8.726, de 2016)</w:t>
      </w:r>
      <w:r w:rsidRPr="001816A7">
        <w:rPr>
          <w:color w:val="000000" w:themeColor="text1"/>
        </w:rPr>
        <w:t>;</w:t>
      </w:r>
    </w:p>
    <w:p w:rsidR="004F2D1B" w:rsidRPr="001816A7" w:rsidRDefault="004F2D1B" w:rsidP="003F2AB4">
      <w:pPr>
        <w:numPr>
          <w:ilvl w:val="0"/>
          <w:numId w:val="5"/>
        </w:numPr>
        <w:tabs>
          <w:tab w:val="clear" w:pos="0"/>
          <w:tab w:val="num" w:pos="993"/>
        </w:tabs>
        <w:spacing w:before="120" w:after="120"/>
        <w:ind w:left="0" w:firstLine="567"/>
        <w:jc w:val="both"/>
        <w:rPr>
          <w:color w:val="000000" w:themeColor="text1"/>
        </w:rPr>
      </w:pPr>
      <w:r w:rsidRPr="001816A7">
        <w:rPr>
          <w:color w:val="000000" w:themeColor="text1"/>
        </w:rPr>
        <w:t xml:space="preserve">tenha tido as contas rejeitadas pela administração pública nos últimos 5 (cinco) anos, </w:t>
      </w:r>
      <w:r w:rsidR="00240D87" w:rsidRPr="001816A7">
        <w:rPr>
          <w:color w:val="000000" w:themeColor="text1"/>
        </w:rPr>
        <w:t xml:space="preserve">exceto se for </w:t>
      </w:r>
      <w:r w:rsidRPr="001816A7">
        <w:rPr>
          <w:color w:val="000000" w:themeColor="text1"/>
        </w:rPr>
        <w:t>sanada a irregularidade que motivou a rejeição e quitados os débitos eventualmente imputados, ou for reconsiderada ou revista a decisão pela rejeição</w:t>
      </w:r>
      <w:r w:rsidR="00240D87" w:rsidRPr="001816A7">
        <w:rPr>
          <w:color w:val="000000" w:themeColor="text1"/>
        </w:rPr>
        <w:t>, ou, ainda, a apreciação das contas estiver pendente de decisão sobre recurso com efeito su</w:t>
      </w:r>
      <w:r w:rsidR="00722C5F" w:rsidRPr="001816A7">
        <w:rPr>
          <w:color w:val="000000" w:themeColor="text1"/>
        </w:rPr>
        <w:t>spensivo</w:t>
      </w:r>
      <w:r w:rsidRPr="001816A7">
        <w:rPr>
          <w:color w:val="000000" w:themeColor="text1"/>
        </w:rPr>
        <w:t xml:space="preserve">(art. 39, </w:t>
      </w:r>
      <w:r w:rsidR="00722C5F" w:rsidRPr="001816A7">
        <w:rPr>
          <w:b/>
          <w:color w:val="000000" w:themeColor="text1"/>
        </w:rPr>
        <w:t>caput</w:t>
      </w:r>
      <w:r w:rsidR="00722C5F" w:rsidRPr="001816A7">
        <w:rPr>
          <w:color w:val="000000" w:themeColor="text1"/>
        </w:rPr>
        <w:t xml:space="preserve">, </w:t>
      </w:r>
      <w:r w:rsidRPr="001816A7">
        <w:rPr>
          <w:color w:val="000000" w:themeColor="text1"/>
        </w:rPr>
        <w:t xml:space="preserve">inciso IV, </w:t>
      </w:r>
      <w:r w:rsidR="00722C5F" w:rsidRPr="001816A7">
        <w:rPr>
          <w:color w:val="000000" w:themeColor="text1"/>
        </w:rPr>
        <w:t xml:space="preserve">da </w:t>
      </w:r>
      <w:r w:rsidRPr="001816A7">
        <w:rPr>
          <w:color w:val="000000" w:themeColor="text1"/>
        </w:rPr>
        <w:t>Lei nº 13.019, de 2014);</w:t>
      </w:r>
    </w:p>
    <w:p w:rsidR="004F2D1B" w:rsidRPr="001816A7" w:rsidRDefault="004F2D1B" w:rsidP="003F2AB4">
      <w:pPr>
        <w:numPr>
          <w:ilvl w:val="0"/>
          <w:numId w:val="5"/>
        </w:numPr>
        <w:tabs>
          <w:tab w:val="clear" w:pos="0"/>
          <w:tab w:val="num" w:pos="993"/>
        </w:tabs>
        <w:spacing w:before="120" w:after="120"/>
        <w:ind w:left="0" w:firstLine="567"/>
        <w:jc w:val="both"/>
        <w:rPr>
          <w:color w:val="000000" w:themeColor="text1"/>
        </w:rPr>
      </w:pPr>
      <w:r w:rsidRPr="001816A7">
        <w:rPr>
          <w:color w:val="000000" w:themeColor="text1"/>
        </w:rPr>
        <w:t>tenha sido punida, pelo período que durar a penalidade, com suspensão de participação em licitação e impedimento de contratar com a administração, com declaração de inidoneidade para licitar ou contratar com a administração pública</w:t>
      </w:r>
      <w:r w:rsidR="00722C5F" w:rsidRPr="001816A7">
        <w:rPr>
          <w:color w:val="000000" w:themeColor="text1"/>
        </w:rPr>
        <w:t>, com a sanção prevista no inciso II do art. 73 da Lei nº 13.019, de 2014,</w:t>
      </w:r>
      <w:r w:rsidRPr="001816A7">
        <w:rPr>
          <w:color w:val="000000" w:themeColor="text1"/>
        </w:rPr>
        <w:t xml:space="preserve"> ou com a sanç</w:t>
      </w:r>
      <w:r w:rsidR="00722C5F" w:rsidRPr="001816A7">
        <w:rPr>
          <w:color w:val="000000" w:themeColor="text1"/>
        </w:rPr>
        <w:t xml:space="preserve">ão </w:t>
      </w:r>
      <w:r w:rsidRPr="001816A7">
        <w:rPr>
          <w:color w:val="000000" w:themeColor="text1"/>
        </w:rPr>
        <w:t xml:space="preserve">prevista no inciso III do art. 73 da Lei nº 13.019, de 2014 (art. 39, </w:t>
      </w:r>
      <w:r w:rsidR="00722C5F" w:rsidRPr="001816A7">
        <w:rPr>
          <w:b/>
          <w:color w:val="000000" w:themeColor="text1"/>
        </w:rPr>
        <w:t>caput</w:t>
      </w:r>
      <w:r w:rsidR="00722C5F" w:rsidRPr="001816A7">
        <w:rPr>
          <w:color w:val="000000" w:themeColor="text1"/>
        </w:rPr>
        <w:t xml:space="preserve">, </w:t>
      </w:r>
      <w:r w:rsidRPr="001816A7">
        <w:rPr>
          <w:color w:val="000000" w:themeColor="text1"/>
        </w:rPr>
        <w:t xml:space="preserve">inciso V, </w:t>
      </w:r>
      <w:r w:rsidR="00722C5F" w:rsidRPr="001816A7">
        <w:rPr>
          <w:color w:val="000000" w:themeColor="text1"/>
        </w:rPr>
        <w:t xml:space="preserve">da </w:t>
      </w:r>
      <w:r w:rsidRPr="001816A7">
        <w:rPr>
          <w:color w:val="000000" w:themeColor="text1"/>
        </w:rPr>
        <w:t>Lei nº 13.019, de 2014);</w:t>
      </w:r>
    </w:p>
    <w:p w:rsidR="004F2D1B" w:rsidRPr="001816A7" w:rsidRDefault="00722C5F" w:rsidP="003F2AB4">
      <w:pPr>
        <w:numPr>
          <w:ilvl w:val="0"/>
          <w:numId w:val="5"/>
        </w:numPr>
        <w:tabs>
          <w:tab w:val="clear" w:pos="0"/>
          <w:tab w:val="num" w:pos="993"/>
        </w:tabs>
        <w:spacing w:before="120" w:after="120"/>
        <w:ind w:left="0" w:firstLine="567"/>
        <w:jc w:val="both"/>
        <w:rPr>
          <w:color w:val="000000" w:themeColor="text1"/>
        </w:rPr>
      </w:pPr>
      <w:r w:rsidRPr="001816A7">
        <w:rPr>
          <w:color w:val="000000" w:themeColor="text1"/>
        </w:rPr>
        <w:t>tenha</w:t>
      </w:r>
      <w:r w:rsidR="004F3097">
        <w:rPr>
          <w:color w:val="000000" w:themeColor="text1"/>
        </w:rPr>
        <w:t xml:space="preserve"> </w:t>
      </w:r>
      <w:r w:rsidR="004F2D1B" w:rsidRPr="001816A7">
        <w:rPr>
          <w:color w:val="000000" w:themeColor="text1"/>
        </w:rPr>
        <w:t xml:space="preserve">tido contas de parceria julgadas irregulares ou rejeitadas por Tribunal ou Conselho de Contas de qualquer esfera da Federação, em decisão irrecorrível, nos últimos 8 (oito) anos (art. 39, </w:t>
      </w:r>
      <w:r w:rsidRPr="001816A7">
        <w:rPr>
          <w:b/>
          <w:color w:val="000000" w:themeColor="text1"/>
        </w:rPr>
        <w:t>caput</w:t>
      </w:r>
      <w:r w:rsidRPr="001816A7">
        <w:rPr>
          <w:color w:val="000000" w:themeColor="text1"/>
        </w:rPr>
        <w:t xml:space="preserve">, </w:t>
      </w:r>
      <w:r w:rsidR="004F2D1B" w:rsidRPr="001816A7">
        <w:rPr>
          <w:color w:val="000000" w:themeColor="text1"/>
        </w:rPr>
        <w:t xml:space="preserve">inciso VI, </w:t>
      </w:r>
      <w:r w:rsidRPr="001816A7">
        <w:rPr>
          <w:color w:val="000000" w:themeColor="text1"/>
        </w:rPr>
        <w:t xml:space="preserve">da </w:t>
      </w:r>
      <w:r w:rsidR="004F2D1B" w:rsidRPr="001816A7">
        <w:rPr>
          <w:color w:val="000000" w:themeColor="text1"/>
        </w:rPr>
        <w:t>Lei nº 13.019, de 2014);</w:t>
      </w:r>
      <w:r w:rsidR="002C3695" w:rsidRPr="001816A7">
        <w:rPr>
          <w:color w:val="000000" w:themeColor="text1"/>
        </w:rPr>
        <w:t>ou</w:t>
      </w:r>
    </w:p>
    <w:p w:rsidR="004F2D1B" w:rsidRPr="001816A7" w:rsidRDefault="004F2D1B" w:rsidP="003F2AB4">
      <w:pPr>
        <w:numPr>
          <w:ilvl w:val="0"/>
          <w:numId w:val="5"/>
        </w:numPr>
        <w:tabs>
          <w:tab w:val="clear" w:pos="0"/>
          <w:tab w:val="num" w:pos="993"/>
        </w:tabs>
        <w:spacing w:before="120" w:after="120"/>
        <w:ind w:left="0" w:firstLine="567"/>
        <w:jc w:val="both"/>
        <w:rPr>
          <w:color w:val="000000" w:themeColor="text1"/>
        </w:rPr>
      </w:pPr>
      <w:r w:rsidRPr="001816A7">
        <w:rPr>
          <w:color w:val="000000" w:themeColor="text1"/>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w:t>
      </w:r>
      <w:r w:rsidR="00722C5F" w:rsidRPr="001816A7">
        <w:rPr>
          <w:color w:val="000000" w:themeColor="text1"/>
        </w:rPr>
        <w:t xml:space="preserve"> incisos I, II e III do art. 12 da Lei </w:t>
      </w:r>
      <w:r w:rsidR="003E6841" w:rsidRPr="001816A7">
        <w:rPr>
          <w:color w:val="000000" w:themeColor="text1"/>
        </w:rPr>
        <w:t>nº 8.429, de 2 de junho de 1992</w:t>
      </w:r>
      <w:r w:rsidR="00A21F35" w:rsidRPr="001816A7">
        <w:rPr>
          <w:color w:val="000000" w:themeColor="text1"/>
        </w:rPr>
        <w:t xml:space="preserve">(art. 39, </w:t>
      </w:r>
      <w:r w:rsidR="00A21F35" w:rsidRPr="001816A7">
        <w:rPr>
          <w:b/>
          <w:color w:val="000000" w:themeColor="text1"/>
        </w:rPr>
        <w:t>caput</w:t>
      </w:r>
      <w:r w:rsidR="00A21F35" w:rsidRPr="001816A7">
        <w:rPr>
          <w:color w:val="000000" w:themeColor="text1"/>
        </w:rPr>
        <w:t>, inciso VII, da Lei nº 13.019, de 2014)</w:t>
      </w:r>
      <w:r w:rsidR="003E6841" w:rsidRPr="001816A7">
        <w:rPr>
          <w:color w:val="000000" w:themeColor="text1"/>
        </w:rPr>
        <w:t>.</w:t>
      </w:r>
    </w:p>
    <w:p w:rsidR="000F54BB" w:rsidRPr="001816A7" w:rsidRDefault="000F54BB" w:rsidP="003F2AB4">
      <w:pPr>
        <w:spacing w:before="120" w:after="120"/>
        <w:jc w:val="both"/>
        <w:rPr>
          <w:color w:val="000000" w:themeColor="text1"/>
        </w:rPr>
      </w:pPr>
    </w:p>
    <w:p w:rsidR="004F2D1B" w:rsidRPr="001816A7" w:rsidRDefault="003E6841" w:rsidP="003F2AB4">
      <w:pPr>
        <w:widowControl w:val="0"/>
        <w:tabs>
          <w:tab w:val="left" w:pos="567"/>
        </w:tabs>
        <w:autoSpaceDE w:val="0"/>
        <w:spacing w:before="120" w:after="120"/>
        <w:jc w:val="both"/>
        <w:rPr>
          <w:b/>
          <w:color w:val="000000" w:themeColor="text1"/>
        </w:rPr>
      </w:pPr>
      <w:r w:rsidRPr="001816A7">
        <w:rPr>
          <w:b/>
          <w:color w:val="000000" w:themeColor="text1"/>
        </w:rPr>
        <w:t>6</w:t>
      </w:r>
      <w:r w:rsidR="004F2D1B" w:rsidRPr="001816A7">
        <w:rPr>
          <w:b/>
          <w:color w:val="000000" w:themeColor="text1"/>
        </w:rPr>
        <w:t xml:space="preserve">. </w:t>
      </w:r>
      <w:r w:rsidR="004F2D1B" w:rsidRPr="001816A7">
        <w:rPr>
          <w:b/>
          <w:color w:val="000000" w:themeColor="text1"/>
        </w:rPr>
        <w:tab/>
        <w:t>COMISSÃO DE SELEÇÃO</w:t>
      </w:r>
    </w:p>
    <w:p w:rsidR="00E8222E" w:rsidRPr="001816A7" w:rsidRDefault="003E6841" w:rsidP="003F2AB4">
      <w:pPr>
        <w:widowControl w:val="0"/>
        <w:tabs>
          <w:tab w:val="left" w:pos="567"/>
        </w:tabs>
        <w:autoSpaceDE w:val="0"/>
        <w:spacing w:before="120" w:after="120"/>
        <w:jc w:val="both"/>
        <w:rPr>
          <w:i/>
          <w:color w:val="000000" w:themeColor="text1"/>
        </w:rPr>
      </w:pPr>
      <w:r w:rsidRPr="001816A7">
        <w:rPr>
          <w:b/>
          <w:i/>
          <w:color w:val="000000" w:themeColor="text1"/>
        </w:rPr>
        <w:t>6</w:t>
      </w:r>
      <w:r w:rsidR="004F2D1B" w:rsidRPr="001816A7">
        <w:rPr>
          <w:b/>
          <w:i/>
          <w:color w:val="000000" w:themeColor="text1"/>
        </w:rPr>
        <w:t>.1.</w:t>
      </w:r>
      <w:r w:rsidR="004F2D1B" w:rsidRPr="001816A7">
        <w:rPr>
          <w:b/>
          <w:i/>
          <w:color w:val="000000" w:themeColor="text1"/>
        </w:rPr>
        <w:tab/>
      </w:r>
      <w:r w:rsidR="004F2D1B" w:rsidRPr="001816A7">
        <w:rPr>
          <w:i/>
          <w:color w:val="000000" w:themeColor="text1"/>
        </w:rPr>
        <w:t xml:space="preserve">A </w:t>
      </w:r>
      <w:r w:rsidR="008F4A3A" w:rsidRPr="001816A7">
        <w:rPr>
          <w:i/>
          <w:color w:val="000000" w:themeColor="text1"/>
        </w:rPr>
        <w:t>C</w:t>
      </w:r>
      <w:r w:rsidR="004F2D1B" w:rsidRPr="001816A7">
        <w:rPr>
          <w:i/>
          <w:color w:val="000000" w:themeColor="text1"/>
        </w:rPr>
        <w:t xml:space="preserve">omissão de </w:t>
      </w:r>
      <w:r w:rsidR="008F4A3A" w:rsidRPr="001816A7">
        <w:rPr>
          <w:i/>
          <w:color w:val="000000" w:themeColor="text1"/>
        </w:rPr>
        <w:t>S</w:t>
      </w:r>
      <w:r w:rsidR="004F2D1B" w:rsidRPr="001816A7">
        <w:rPr>
          <w:i/>
          <w:color w:val="000000" w:themeColor="text1"/>
        </w:rPr>
        <w:t xml:space="preserve">eleção </w:t>
      </w:r>
      <w:r w:rsidR="00814F3C" w:rsidRPr="001816A7">
        <w:rPr>
          <w:i/>
          <w:color w:val="000000" w:themeColor="text1"/>
        </w:rPr>
        <w:t>é o órgão colegiado destinado a processar e julgar o presente chamamento público</w:t>
      </w:r>
      <w:r w:rsidR="00A71119" w:rsidRPr="001816A7">
        <w:rPr>
          <w:i/>
          <w:color w:val="000000" w:themeColor="text1"/>
        </w:rPr>
        <w:t xml:space="preserve">, tendo sido constituída na forma do(a) </w:t>
      </w:r>
      <w:r w:rsidR="004F3097">
        <w:rPr>
          <w:i/>
          <w:color w:val="000000" w:themeColor="text1"/>
        </w:rPr>
        <w:t>Decreto nº 020/2018</w:t>
      </w:r>
    </w:p>
    <w:p w:rsidR="00814F3C" w:rsidRPr="001816A7" w:rsidRDefault="00814F3C" w:rsidP="003F2AB4">
      <w:pPr>
        <w:autoSpaceDE w:val="0"/>
        <w:spacing w:before="120" w:after="120"/>
        <w:jc w:val="both"/>
        <w:rPr>
          <w:color w:val="000000" w:themeColor="text1"/>
        </w:rPr>
      </w:pPr>
    </w:p>
    <w:p w:rsidR="002E3D5D" w:rsidRPr="001816A7" w:rsidRDefault="00814F3C"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 xml:space="preserve">Nota Explicativa: </w:t>
      </w:r>
      <w:r w:rsidR="00DC497A" w:rsidRPr="001816A7">
        <w:rPr>
          <w:color w:val="000000" w:themeColor="text1"/>
        </w:rPr>
        <w:t xml:space="preserve">No espaço pontilhado, deve-se indicar a portaria ou o outro ato específico, editado pelo órgão ou entidade federal, que tenha constituído </w:t>
      </w:r>
      <w:r w:rsidR="00E8222E" w:rsidRPr="001816A7">
        <w:rPr>
          <w:color w:val="000000" w:themeColor="text1"/>
        </w:rPr>
        <w:t>– ou que venha a constituir – a</w:t>
      </w:r>
      <w:r w:rsidR="00DC497A" w:rsidRPr="001816A7">
        <w:rPr>
          <w:color w:val="000000" w:themeColor="text1"/>
        </w:rPr>
        <w:t xml:space="preserve"> comissão de seleção</w:t>
      </w:r>
      <w:r w:rsidR="00413577" w:rsidRPr="001816A7">
        <w:rPr>
          <w:color w:val="000000" w:themeColor="text1"/>
        </w:rPr>
        <w:t xml:space="preserve">. Afinal, a </w:t>
      </w:r>
      <w:r w:rsidRPr="001816A7">
        <w:rPr>
          <w:color w:val="000000" w:themeColor="text1"/>
        </w:rPr>
        <w:t xml:space="preserve">comissão deve ser constituída </w:t>
      </w:r>
      <w:r w:rsidR="00A71119" w:rsidRPr="001816A7">
        <w:rPr>
          <w:color w:val="000000" w:themeColor="text1"/>
        </w:rPr>
        <w:t xml:space="preserve">em </w:t>
      </w:r>
      <w:r w:rsidRPr="001816A7">
        <w:rPr>
          <w:color w:val="000000" w:themeColor="text1"/>
        </w:rPr>
        <w:t xml:space="preserve">ato </w:t>
      </w:r>
      <w:r w:rsidR="00A71119" w:rsidRPr="001816A7">
        <w:rPr>
          <w:color w:val="000000" w:themeColor="text1"/>
        </w:rPr>
        <w:t xml:space="preserve">específico (não deve ser instituída no próprio Edital), a ser </w:t>
      </w:r>
      <w:r w:rsidRPr="001816A7">
        <w:rPr>
          <w:color w:val="000000" w:themeColor="text1"/>
        </w:rPr>
        <w:t xml:space="preserve">publicado em meio oficial de </w:t>
      </w:r>
      <w:r w:rsidRPr="001816A7">
        <w:rPr>
          <w:color w:val="000000" w:themeColor="text1"/>
        </w:rPr>
        <w:lastRenderedPageBreak/>
        <w:t>comunicação</w:t>
      </w:r>
      <w:r w:rsidR="008B4407" w:rsidRPr="001816A7">
        <w:rPr>
          <w:color w:val="000000" w:themeColor="text1"/>
        </w:rPr>
        <w:t>, assegurada a participação de pelo menos um servidor ocupante de cargo efetivo ou emprego permanente do quadro de pessoal da administração pública</w:t>
      </w:r>
      <w:r w:rsidR="00E70053" w:rsidRPr="001816A7">
        <w:rPr>
          <w:color w:val="000000" w:themeColor="text1"/>
        </w:rPr>
        <w:t xml:space="preserve">. A comissão de seleção está regulada nos </w:t>
      </w:r>
      <w:r w:rsidR="008B4407" w:rsidRPr="001816A7">
        <w:rPr>
          <w:color w:val="000000" w:themeColor="text1"/>
        </w:rPr>
        <w:t>art</w:t>
      </w:r>
      <w:r w:rsidR="00E70053" w:rsidRPr="001816A7">
        <w:rPr>
          <w:color w:val="000000" w:themeColor="text1"/>
        </w:rPr>
        <w:t xml:space="preserve">igos </w:t>
      </w:r>
      <w:r w:rsidR="008B4407" w:rsidRPr="001816A7">
        <w:rPr>
          <w:color w:val="000000" w:themeColor="text1"/>
        </w:rPr>
        <w:t xml:space="preserve">2º, </w:t>
      </w:r>
      <w:r w:rsidR="008B4407" w:rsidRPr="001816A7">
        <w:rPr>
          <w:b/>
          <w:color w:val="000000" w:themeColor="text1"/>
        </w:rPr>
        <w:t>caput</w:t>
      </w:r>
      <w:r w:rsidR="008B4407" w:rsidRPr="001816A7">
        <w:rPr>
          <w:color w:val="000000" w:themeColor="text1"/>
        </w:rPr>
        <w:t xml:space="preserve">, </w:t>
      </w:r>
      <w:r w:rsidR="00E70053" w:rsidRPr="001816A7">
        <w:rPr>
          <w:color w:val="000000" w:themeColor="text1"/>
        </w:rPr>
        <w:t xml:space="preserve">inciso </w:t>
      </w:r>
      <w:r w:rsidR="008B4407" w:rsidRPr="001816A7">
        <w:rPr>
          <w:color w:val="000000" w:themeColor="text1"/>
        </w:rPr>
        <w:t xml:space="preserve">X, </w:t>
      </w:r>
      <w:r w:rsidR="00E70053" w:rsidRPr="001816A7">
        <w:rPr>
          <w:color w:val="000000" w:themeColor="text1"/>
        </w:rPr>
        <w:t xml:space="preserve">e 27 </w:t>
      </w:r>
      <w:r w:rsidR="008B4407" w:rsidRPr="001816A7">
        <w:rPr>
          <w:color w:val="000000" w:themeColor="text1"/>
        </w:rPr>
        <w:t>da Lei nº 13.019/2014</w:t>
      </w:r>
      <w:r w:rsidR="00E70053" w:rsidRPr="001816A7">
        <w:rPr>
          <w:color w:val="000000" w:themeColor="text1"/>
        </w:rPr>
        <w:t xml:space="preserve">, e </w:t>
      </w:r>
      <w:r w:rsidR="00A71119" w:rsidRPr="001816A7">
        <w:rPr>
          <w:color w:val="000000" w:themeColor="text1"/>
        </w:rPr>
        <w:t>art</w:t>
      </w:r>
      <w:r w:rsidR="00E70053" w:rsidRPr="001816A7">
        <w:rPr>
          <w:color w:val="000000" w:themeColor="text1"/>
        </w:rPr>
        <w:t xml:space="preserve">igos </w:t>
      </w:r>
      <w:r w:rsidR="00A71119" w:rsidRPr="001816A7">
        <w:rPr>
          <w:color w:val="000000" w:themeColor="text1"/>
        </w:rPr>
        <w:t>13</w:t>
      </w:r>
      <w:r w:rsidR="00E70053" w:rsidRPr="001816A7">
        <w:rPr>
          <w:color w:val="000000" w:themeColor="text1"/>
        </w:rPr>
        <w:t xml:space="preserve"> e 14 </w:t>
      </w:r>
      <w:r w:rsidR="00A71119" w:rsidRPr="001816A7">
        <w:rPr>
          <w:color w:val="000000" w:themeColor="text1"/>
        </w:rPr>
        <w:t>do Decreto nº 8.726/2016</w:t>
      </w:r>
      <w:r w:rsidRPr="001816A7">
        <w:rPr>
          <w:color w:val="000000" w:themeColor="text1"/>
        </w:rPr>
        <w:t>.</w:t>
      </w:r>
    </w:p>
    <w:p w:rsidR="008B4407" w:rsidRPr="001816A7" w:rsidRDefault="00500389"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Saliente-se que</w:t>
      </w:r>
      <w:r w:rsidR="002E3D5D" w:rsidRPr="001816A7">
        <w:rPr>
          <w:color w:val="000000" w:themeColor="text1"/>
        </w:rPr>
        <w:t xml:space="preserve">, no caso de parceria financiada com recursos de fundos específicos, a legislação regente estabelece algumas regras próprias. A administração deve atentar para isso, se for o caso promovendo adaptações ao presente modelo.Por exemplo, o §1º do art. 27 da Lei nº 13.019/2014 dispõe que </w:t>
      </w:r>
      <w:r w:rsidRPr="001816A7">
        <w:rPr>
          <w:color w:val="000000" w:themeColor="text1"/>
        </w:rPr>
        <w:t xml:space="preserve">as propostas serão julgadas por uma comissão de seleção previamente designada ou constituída pelo respectivo conselho gestor, se o projeto for financiado com recursos de fundos específicos. </w:t>
      </w:r>
      <w:r w:rsidR="002E3D5D" w:rsidRPr="001816A7">
        <w:rPr>
          <w:color w:val="000000" w:themeColor="text1"/>
        </w:rPr>
        <w:t xml:space="preserve">Já o §2º do </w:t>
      </w:r>
      <w:r w:rsidRPr="001816A7">
        <w:rPr>
          <w:color w:val="000000" w:themeColor="text1"/>
        </w:rPr>
        <w:t>art.</w:t>
      </w:r>
      <w:r w:rsidR="002E3D5D" w:rsidRPr="001816A7">
        <w:rPr>
          <w:color w:val="000000" w:themeColor="text1"/>
        </w:rPr>
        <w:t xml:space="preserve"> 8º do Decreto nº 8.726/2016 proclama que o chamamento público para celebração de parcerias executadas com recursos de fundos específicos, como o da criança e do adolescente, do idoso e de defesa de direitos difusos, entre outros, poderá ser realizado pelos respectivos conselhos gestores, conforme legislação específica.</w:t>
      </w:r>
    </w:p>
    <w:p w:rsidR="00814F3C" w:rsidRPr="001816A7" w:rsidRDefault="00814F3C" w:rsidP="003F2AB4">
      <w:pPr>
        <w:spacing w:before="120" w:after="120"/>
        <w:jc w:val="both"/>
        <w:rPr>
          <w:color w:val="000000" w:themeColor="text1"/>
        </w:rPr>
      </w:pPr>
    </w:p>
    <w:p w:rsidR="00A71119" w:rsidRPr="001816A7" w:rsidRDefault="003E6841" w:rsidP="008F4A3A">
      <w:pPr>
        <w:widowControl w:val="0"/>
        <w:tabs>
          <w:tab w:val="left" w:pos="567"/>
        </w:tabs>
        <w:autoSpaceDE w:val="0"/>
        <w:spacing w:before="120" w:after="120"/>
        <w:jc w:val="both"/>
        <w:rPr>
          <w:color w:val="000000" w:themeColor="text1"/>
        </w:rPr>
      </w:pPr>
      <w:r w:rsidRPr="001816A7">
        <w:rPr>
          <w:b/>
          <w:color w:val="000000" w:themeColor="text1"/>
        </w:rPr>
        <w:t>6</w:t>
      </w:r>
      <w:r w:rsidR="004F2D1B" w:rsidRPr="001816A7">
        <w:rPr>
          <w:b/>
          <w:color w:val="000000" w:themeColor="text1"/>
        </w:rPr>
        <w:t>.2.</w:t>
      </w:r>
      <w:r w:rsidR="004F2D1B" w:rsidRPr="001816A7">
        <w:rPr>
          <w:b/>
          <w:color w:val="000000" w:themeColor="text1"/>
        </w:rPr>
        <w:tab/>
      </w:r>
      <w:r w:rsidR="004F2D1B" w:rsidRPr="001816A7">
        <w:rPr>
          <w:color w:val="000000" w:themeColor="text1"/>
        </w:rPr>
        <w:t xml:space="preserve">Deverá se declarar </w:t>
      </w:r>
      <w:r w:rsidR="004F2D1B" w:rsidRPr="001816A7">
        <w:rPr>
          <w:color w:val="000000" w:themeColor="text1"/>
          <w:lang w:eastAsia="pt-BR"/>
        </w:rPr>
        <w:t xml:space="preserve">impedido membro da </w:t>
      </w:r>
      <w:r w:rsidR="008F4A3A" w:rsidRPr="001816A7">
        <w:rPr>
          <w:color w:val="000000" w:themeColor="text1"/>
          <w:lang w:eastAsia="pt-BR"/>
        </w:rPr>
        <w:t>C</w:t>
      </w:r>
      <w:r w:rsidR="004F2D1B" w:rsidRPr="001816A7">
        <w:rPr>
          <w:color w:val="000000" w:themeColor="text1"/>
          <w:lang w:eastAsia="pt-BR"/>
        </w:rPr>
        <w:t xml:space="preserve">omissão de </w:t>
      </w:r>
      <w:r w:rsidR="008F4A3A" w:rsidRPr="001816A7">
        <w:rPr>
          <w:color w:val="000000" w:themeColor="text1"/>
          <w:lang w:eastAsia="pt-BR"/>
        </w:rPr>
        <w:t>S</w:t>
      </w:r>
      <w:r w:rsidR="004F2D1B" w:rsidRPr="001816A7">
        <w:rPr>
          <w:color w:val="000000" w:themeColor="text1"/>
          <w:lang w:eastAsia="pt-BR"/>
        </w:rPr>
        <w:t>eleção que</w:t>
      </w:r>
      <w:r w:rsidR="00A71119" w:rsidRPr="001816A7">
        <w:rPr>
          <w:color w:val="000000" w:themeColor="text1"/>
          <w:lang w:eastAsia="pt-BR"/>
        </w:rPr>
        <w:t xml:space="preserve"> tenha participado</w:t>
      </w:r>
      <w:r w:rsidR="00814F3C" w:rsidRPr="001816A7">
        <w:rPr>
          <w:color w:val="000000" w:themeColor="text1"/>
          <w:lang w:eastAsia="pt-BR"/>
        </w:rPr>
        <w:t xml:space="preserve">, nos últimos 5 (cinco) anos, contados da publicação do presente Edital, </w:t>
      </w:r>
      <w:r w:rsidR="00A71119" w:rsidRPr="001816A7">
        <w:rPr>
          <w:color w:val="000000" w:themeColor="text1"/>
          <w:spacing w:val="-4"/>
        </w:rPr>
        <w:t>como associado, cooperado,</w:t>
      </w:r>
      <w:r w:rsidR="00A71119" w:rsidRPr="001816A7">
        <w:rPr>
          <w:rStyle w:val="apple-converted-space"/>
          <w:color w:val="000000" w:themeColor="text1"/>
          <w:spacing w:val="-4"/>
        </w:rPr>
        <w:t> </w:t>
      </w:r>
      <w:r w:rsidR="00A71119" w:rsidRPr="001816A7">
        <w:rPr>
          <w:color w:val="000000" w:themeColor="text1"/>
          <w:spacing w:val="-4"/>
        </w:rPr>
        <w:t>dirigente, conselheiro ou empregado</w:t>
      </w:r>
      <w:r w:rsidR="00A71119" w:rsidRPr="001816A7">
        <w:rPr>
          <w:rStyle w:val="apple-converted-space"/>
          <w:color w:val="000000" w:themeColor="text1"/>
          <w:spacing w:val="-4"/>
        </w:rPr>
        <w:t> </w:t>
      </w:r>
      <w:r w:rsidR="00A71119" w:rsidRPr="001816A7">
        <w:rPr>
          <w:color w:val="000000" w:themeColor="text1"/>
          <w:spacing w:val="-4"/>
        </w:rPr>
        <w:t xml:space="preserve">de qualquer OSC participante do chamamento público, ou cuja </w:t>
      </w:r>
      <w:r w:rsidR="00A71119" w:rsidRPr="001816A7">
        <w:rPr>
          <w:color w:val="000000" w:themeColor="text1"/>
        </w:rPr>
        <w:t>atuação no processo de seleção configur</w:t>
      </w:r>
      <w:r w:rsidR="003C1C4A" w:rsidRPr="001816A7">
        <w:rPr>
          <w:color w:val="000000" w:themeColor="text1"/>
        </w:rPr>
        <w:t>e</w:t>
      </w:r>
      <w:r w:rsidR="00A71119" w:rsidRPr="001816A7">
        <w:rPr>
          <w:color w:val="000000" w:themeColor="text1"/>
        </w:rPr>
        <w:t xml:space="preserve"> conflito de interesse, nos termos da Lei nº 12.813, de 16 de maio de 2013</w:t>
      </w:r>
      <w:r w:rsidR="00E70053" w:rsidRPr="001816A7">
        <w:rPr>
          <w:color w:val="000000" w:themeColor="text1"/>
        </w:rPr>
        <w:t xml:space="preserve"> (art. 27, §§ 2º e 3º, da Lei nº 13.019, de 2014, e art. 14, §§ 1º e 2º, do Decreto nº 8.726/2016)</w:t>
      </w:r>
      <w:r w:rsidR="00A71119" w:rsidRPr="001816A7">
        <w:rPr>
          <w:color w:val="000000" w:themeColor="text1"/>
        </w:rPr>
        <w:t>.</w:t>
      </w:r>
    </w:p>
    <w:p w:rsidR="001355D6" w:rsidRPr="001816A7" w:rsidRDefault="001355D6" w:rsidP="003F2AB4">
      <w:pPr>
        <w:widowControl w:val="0"/>
        <w:tabs>
          <w:tab w:val="left" w:pos="567"/>
        </w:tabs>
        <w:autoSpaceDE w:val="0"/>
        <w:spacing w:before="120" w:after="120"/>
        <w:jc w:val="both"/>
        <w:rPr>
          <w:b/>
          <w:color w:val="000000" w:themeColor="text1"/>
        </w:rPr>
      </w:pPr>
    </w:p>
    <w:p w:rsidR="00FC31DE" w:rsidRPr="001816A7" w:rsidRDefault="00A71119" w:rsidP="008F4A3A">
      <w:pPr>
        <w:widowControl w:val="0"/>
        <w:tabs>
          <w:tab w:val="left" w:pos="567"/>
        </w:tabs>
        <w:autoSpaceDE w:val="0"/>
        <w:spacing w:before="120" w:after="120"/>
        <w:jc w:val="both"/>
        <w:rPr>
          <w:color w:val="000000" w:themeColor="text1"/>
        </w:rPr>
      </w:pPr>
      <w:r w:rsidRPr="001816A7">
        <w:rPr>
          <w:b/>
          <w:color w:val="000000" w:themeColor="text1"/>
        </w:rPr>
        <w:t>6.</w:t>
      </w:r>
      <w:r w:rsidR="00E70053" w:rsidRPr="001816A7">
        <w:rPr>
          <w:b/>
          <w:color w:val="000000" w:themeColor="text1"/>
        </w:rPr>
        <w:t>3</w:t>
      </w:r>
      <w:r w:rsidRPr="001816A7">
        <w:rPr>
          <w:b/>
          <w:color w:val="000000" w:themeColor="text1"/>
        </w:rPr>
        <w:t>.</w:t>
      </w:r>
      <w:r w:rsidR="008F4A3A" w:rsidRPr="001816A7">
        <w:rPr>
          <w:color w:val="000000" w:themeColor="text1"/>
        </w:rPr>
        <w:tab/>
      </w:r>
      <w:r w:rsidRPr="001816A7">
        <w:rPr>
          <w:color w:val="000000" w:themeColor="text1"/>
        </w:rPr>
        <w:t xml:space="preserve">A declaração de impedimento de membro da </w:t>
      </w:r>
      <w:r w:rsidR="008F4A3A" w:rsidRPr="001816A7">
        <w:rPr>
          <w:color w:val="000000" w:themeColor="text1"/>
        </w:rPr>
        <w:t>C</w:t>
      </w:r>
      <w:r w:rsidRPr="001816A7">
        <w:rPr>
          <w:color w:val="000000" w:themeColor="text1"/>
        </w:rPr>
        <w:t xml:space="preserve">omissão de </w:t>
      </w:r>
      <w:r w:rsidR="008F4A3A" w:rsidRPr="001816A7">
        <w:rPr>
          <w:color w:val="000000" w:themeColor="text1"/>
        </w:rPr>
        <w:t>S</w:t>
      </w:r>
      <w:r w:rsidRPr="001816A7">
        <w:rPr>
          <w:color w:val="000000" w:themeColor="text1"/>
        </w:rPr>
        <w:t xml:space="preserve">eleção não obsta a continuidade do processo de seleção. </w:t>
      </w:r>
      <w:r w:rsidR="00814F3C" w:rsidRPr="001816A7">
        <w:rPr>
          <w:color w:val="000000" w:themeColor="text1"/>
        </w:rPr>
        <w:t xml:space="preserve">Configurado o impedimento, </w:t>
      </w:r>
      <w:r w:rsidRPr="001816A7">
        <w:rPr>
          <w:color w:val="000000" w:themeColor="text1"/>
        </w:rPr>
        <w:t xml:space="preserve">o membro impedido </w:t>
      </w:r>
      <w:r w:rsidR="00814F3C" w:rsidRPr="001816A7">
        <w:rPr>
          <w:color w:val="000000" w:themeColor="text1"/>
        </w:rPr>
        <w:t xml:space="preserve">deverá ser </w:t>
      </w:r>
      <w:r w:rsidRPr="001816A7">
        <w:rPr>
          <w:color w:val="000000" w:themeColor="text1"/>
        </w:rPr>
        <w:t xml:space="preserve">imediatamente substituído por </w:t>
      </w:r>
      <w:r w:rsidR="00814F3C" w:rsidRPr="001816A7">
        <w:rPr>
          <w:color w:val="000000" w:themeColor="text1"/>
        </w:rPr>
        <w:t>membro que possua qualificação equivalente à do substituído</w:t>
      </w:r>
      <w:r w:rsidR="00E70053" w:rsidRPr="001816A7">
        <w:rPr>
          <w:color w:val="000000" w:themeColor="text1"/>
        </w:rPr>
        <w:t>, sem nece</w:t>
      </w:r>
      <w:r w:rsidR="00814F3C" w:rsidRPr="001816A7">
        <w:rPr>
          <w:color w:val="000000" w:themeColor="text1"/>
        </w:rPr>
        <w:t>ssidade de divulgação de novo Edital</w:t>
      </w:r>
      <w:r w:rsidR="008B4407" w:rsidRPr="001816A7">
        <w:rPr>
          <w:color w:val="000000" w:themeColor="text1"/>
        </w:rPr>
        <w:t xml:space="preserve"> (art. 27, §§ 1º a 3º, da Lei nº 13.019, de 2014</w:t>
      </w:r>
      <w:r w:rsidR="00E70053" w:rsidRPr="001816A7">
        <w:rPr>
          <w:color w:val="000000" w:themeColor="text1"/>
        </w:rPr>
        <w:t>, e art. 14, §§ 1º e 2º, do Decreto nº 8.726/2016</w:t>
      </w:r>
      <w:r w:rsidR="008B4407" w:rsidRPr="001816A7">
        <w:rPr>
          <w:color w:val="000000" w:themeColor="text1"/>
        </w:rPr>
        <w:t>)</w:t>
      </w:r>
      <w:r w:rsidR="00814F3C" w:rsidRPr="001816A7">
        <w:rPr>
          <w:color w:val="000000" w:themeColor="text1"/>
        </w:rPr>
        <w:t>.</w:t>
      </w:r>
    </w:p>
    <w:p w:rsidR="001355D6" w:rsidRPr="001816A7" w:rsidRDefault="001355D6" w:rsidP="003F2AB4">
      <w:pPr>
        <w:widowControl w:val="0"/>
        <w:tabs>
          <w:tab w:val="left" w:pos="567"/>
        </w:tabs>
        <w:autoSpaceDE w:val="0"/>
        <w:spacing w:before="120" w:after="120"/>
        <w:jc w:val="both"/>
        <w:rPr>
          <w:b/>
          <w:color w:val="000000" w:themeColor="text1"/>
          <w:lang w:eastAsia="pt-BR"/>
        </w:rPr>
      </w:pPr>
    </w:p>
    <w:p w:rsidR="004F2D1B" w:rsidRPr="001816A7" w:rsidRDefault="00E70053" w:rsidP="008F4A3A">
      <w:pPr>
        <w:widowControl w:val="0"/>
        <w:tabs>
          <w:tab w:val="left" w:pos="567"/>
        </w:tabs>
        <w:autoSpaceDE w:val="0"/>
        <w:spacing w:before="120" w:after="120"/>
        <w:jc w:val="both"/>
        <w:rPr>
          <w:color w:val="000000" w:themeColor="text1"/>
        </w:rPr>
      </w:pPr>
      <w:r w:rsidRPr="001816A7">
        <w:rPr>
          <w:b/>
          <w:color w:val="000000" w:themeColor="text1"/>
          <w:lang w:eastAsia="pt-BR"/>
        </w:rPr>
        <w:t>6.4</w:t>
      </w:r>
      <w:r w:rsidR="004F2D1B" w:rsidRPr="001816A7">
        <w:rPr>
          <w:b/>
          <w:color w:val="000000" w:themeColor="text1"/>
          <w:lang w:eastAsia="pt-BR"/>
        </w:rPr>
        <w:t>.</w:t>
      </w:r>
      <w:r w:rsidR="008F4A3A" w:rsidRPr="001816A7">
        <w:rPr>
          <w:color w:val="000000" w:themeColor="text1"/>
          <w:lang w:eastAsia="pt-BR"/>
        </w:rPr>
        <w:tab/>
      </w:r>
      <w:r w:rsidRPr="001816A7">
        <w:rPr>
          <w:color w:val="000000" w:themeColor="text1"/>
        </w:rPr>
        <w:t xml:space="preserve">Para subsidiar seus trabalhos, a </w:t>
      </w:r>
      <w:r w:rsidR="008F4A3A" w:rsidRPr="001816A7">
        <w:rPr>
          <w:color w:val="000000" w:themeColor="text1"/>
        </w:rPr>
        <w:t>C</w:t>
      </w:r>
      <w:r w:rsidRPr="001816A7">
        <w:rPr>
          <w:color w:val="000000" w:themeColor="text1"/>
        </w:rPr>
        <w:t xml:space="preserve">omissão de </w:t>
      </w:r>
      <w:r w:rsidR="008F4A3A" w:rsidRPr="001816A7">
        <w:rPr>
          <w:color w:val="000000" w:themeColor="text1"/>
        </w:rPr>
        <w:t>S</w:t>
      </w:r>
      <w:r w:rsidRPr="001816A7">
        <w:rPr>
          <w:color w:val="000000" w:themeColor="text1"/>
        </w:rPr>
        <w:t>eleção poderá solicitar assessoramento técnico de especialista que não seja membro desse colegiado.</w:t>
      </w:r>
    </w:p>
    <w:p w:rsidR="001355D6" w:rsidRPr="001816A7" w:rsidRDefault="001355D6" w:rsidP="003F2AB4">
      <w:pPr>
        <w:widowControl w:val="0"/>
        <w:tabs>
          <w:tab w:val="left" w:pos="567"/>
        </w:tabs>
        <w:autoSpaceDE w:val="0"/>
        <w:spacing w:before="120" w:after="120"/>
        <w:jc w:val="both"/>
        <w:rPr>
          <w:b/>
          <w:color w:val="000000" w:themeColor="text1"/>
          <w:lang w:eastAsia="pt-BR"/>
        </w:rPr>
      </w:pPr>
    </w:p>
    <w:p w:rsidR="00E70053" w:rsidRPr="001816A7" w:rsidRDefault="00E70053" w:rsidP="008F4A3A">
      <w:pPr>
        <w:widowControl w:val="0"/>
        <w:tabs>
          <w:tab w:val="left" w:pos="567"/>
        </w:tabs>
        <w:autoSpaceDE w:val="0"/>
        <w:spacing w:before="120" w:after="120"/>
        <w:jc w:val="both"/>
        <w:rPr>
          <w:color w:val="000000" w:themeColor="text1"/>
        </w:rPr>
      </w:pPr>
      <w:r w:rsidRPr="001816A7">
        <w:rPr>
          <w:b/>
          <w:color w:val="000000" w:themeColor="text1"/>
          <w:lang w:eastAsia="pt-BR"/>
        </w:rPr>
        <w:t>6.5.</w:t>
      </w:r>
      <w:r w:rsidR="008F4A3A" w:rsidRPr="001816A7">
        <w:rPr>
          <w:color w:val="000000" w:themeColor="text1"/>
          <w:lang w:eastAsia="pt-BR"/>
        </w:rPr>
        <w:tab/>
      </w:r>
      <w:r w:rsidRPr="001816A7">
        <w:rPr>
          <w:color w:val="000000" w:themeColor="text1"/>
          <w:lang w:eastAsia="pt-BR"/>
        </w:rPr>
        <w:t>A Comissão de Seleção poderá realizar, a qualquer tempo, diligências para verificar a autenticidade das informações e documentos apresentados pelas entidades concorrentes ou para esclarecer dúvidas e omissões.</w:t>
      </w:r>
      <w:r w:rsidR="00AC5FEB" w:rsidRPr="001816A7">
        <w:rPr>
          <w:color w:val="000000" w:themeColor="text1"/>
        </w:rPr>
        <w:t>Em qualquer situação, devem ser observados os princípios da isonomia, da impessoalidade e da transparência.</w:t>
      </w:r>
    </w:p>
    <w:p w:rsidR="0021528A" w:rsidRPr="001816A7" w:rsidRDefault="0021528A" w:rsidP="0021528A">
      <w:pPr>
        <w:widowControl w:val="0"/>
        <w:tabs>
          <w:tab w:val="left" w:pos="567"/>
        </w:tabs>
        <w:autoSpaceDE w:val="0"/>
        <w:spacing w:before="120" w:after="120"/>
        <w:jc w:val="both"/>
        <w:rPr>
          <w:i/>
          <w:color w:val="000000" w:themeColor="text1"/>
        </w:rPr>
      </w:pPr>
    </w:p>
    <w:p w:rsidR="0021528A" w:rsidRPr="001816A7" w:rsidRDefault="0021528A" w:rsidP="0021528A">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Nota Explicativa:</w:t>
      </w:r>
      <w:r w:rsidRPr="001816A7">
        <w:rPr>
          <w:color w:val="000000" w:themeColor="text1"/>
        </w:rPr>
        <w:t>Excluir o item 6.6 caso o Edital não permita, em hipótese alguma, a atuação em rede. Afinal, neste caso, o item 6.6 perde sentido.</w:t>
      </w:r>
    </w:p>
    <w:p w:rsidR="00154D28" w:rsidRPr="001816A7" w:rsidRDefault="00154D28" w:rsidP="003F2AB4">
      <w:pPr>
        <w:widowControl w:val="0"/>
        <w:tabs>
          <w:tab w:val="left" w:pos="567"/>
        </w:tabs>
        <w:autoSpaceDE w:val="0"/>
        <w:spacing w:before="120" w:after="120"/>
        <w:jc w:val="both"/>
        <w:rPr>
          <w:color w:val="000000" w:themeColor="text1"/>
        </w:rPr>
      </w:pPr>
    </w:p>
    <w:p w:rsidR="00A61EA3" w:rsidRPr="001816A7" w:rsidRDefault="00A61EA3" w:rsidP="003F2AB4">
      <w:pPr>
        <w:widowControl w:val="0"/>
        <w:tabs>
          <w:tab w:val="left" w:pos="567"/>
        </w:tabs>
        <w:autoSpaceDE w:val="0"/>
        <w:spacing w:before="120" w:after="120"/>
        <w:jc w:val="both"/>
        <w:rPr>
          <w:b/>
          <w:color w:val="000000" w:themeColor="text1"/>
        </w:rPr>
      </w:pPr>
      <w:r w:rsidRPr="001816A7">
        <w:rPr>
          <w:b/>
          <w:color w:val="000000" w:themeColor="text1"/>
        </w:rPr>
        <w:t xml:space="preserve">7. </w:t>
      </w:r>
      <w:r w:rsidRPr="001816A7">
        <w:rPr>
          <w:b/>
          <w:color w:val="000000" w:themeColor="text1"/>
        </w:rPr>
        <w:tab/>
        <w:t>D</w:t>
      </w:r>
      <w:r w:rsidR="008273EB" w:rsidRPr="001816A7">
        <w:rPr>
          <w:b/>
          <w:color w:val="000000" w:themeColor="text1"/>
        </w:rPr>
        <w:t xml:space="preserve">A FASE DE </w:t>
      </w:r>
      <w:r w:rsidRPr="001816A7">
        <w:rPr>
          <w:b/>
          <w:color w:val="000000" w:themeColor="text1"/>
        </w:rPr>
        <w:t>SELEÇÃO</w:t>
      </w:r>
    </w:p>
    <w:p w:rsidR="00A61EA3" w:rsidRPr="001816A7" w:rsidRDefault="00A61EA3" w:rsidP="003F2AB4">
      <w:pPr>
        <w:widowControl w:val="0"/>
        <w:tabs>
          <w:tab w:val="left" w:pos="567"/>
        </w:tabs>
        <w:autoSpaceDE w:val="0"/>
        <w:spacing w:before="120" w:after="120"/>
        <w:jc w:val="both"/>
        <w:rPr>
          <w:color w:val="000000" w:themeColor="text1"/>
          <w:lang w:eastAsia="pt-BR"/>
        </w:rPr>
      </w:pPr>
      <w:r w:rsidRPr="001816A7">
        <w:rPr>
          <w:b/>
          <w:color w:val="000000" w:themeColor="text1"/>
        </w:rPr>
        <w:t>7.1.</w:t>
      </w:r>
      <w:r w:rsidRPr="001816A7">
        <w:rPr>
          <w:b/>
          <w:color w:val="000000" w:themeColor="text1"/>
        </w:rPr>
        <w:tab/>
      </w:r>
      <w:r w:rsidR="008273EB" w:rsidRPr="001816A7">
        <w:rPr>
          <w:color w:val="000000" w:themeColor="text1"/>
        </w:rPr>
        <w:t xml:space="preserve">A fase de </w:t>
      </w:r>
      <w:r w:rsidRPr="001816A7">
        <w:rPr>
          <w:color w:val="000000" w:themeColor="text1"/>
          <w:lang w:eastAsia="pt-BR"/>
        </w:rPr>
        <w:t>seleção observará as seguintes etapas:</w:t>
      </w:r>
    </w:p>
    <w:p w:rsidR="004A1E11" w:rsidRPr="001816A7" w:rsidRDefault="004A1E11" w:rsidP="003F2AB4">
      <w:pPr>
        <w:widowControl w:val="0"/>
        <w:tabs>
          <w:tab w:val="left" w:pos="567"/>
        </w:tabs>
        <w:autoSpaceDE w:val="0"/>
        <w:spacing w:before="120" w:after="120"/>
        <w:jc w:val="both"/>
        <w:rPr>
          <w:color w:val="000000" w:themeColor="text1"/>
          <w:lang w:eastAsia="pt-BR"/>
        </w:rPr>
      </w:pPr>
    </w:p>
    <w:p w:rsidR="00395C61" w:rsidRPr="001816A7" w:rsidRDefault="00395C61" w:rsidP="00395C61">
      <w:pPr>
        <w:widowControl w:val="0"/>
        <w:tabs>
          <w:tab w:val="left" w:pos="567"/>
        </w:tabs>
        <w:autoSpaceDE w:val="0"/>
        <w:spacing w:before="120" w:after="120"/>
        <w:ind w:left="142"/>
        <w:jc w:val="both"/>
        <w:rPr>
          <w:color w:val="000000" w:themeColor="text1"/>
          <w:lang w:eastAsia="pt-BR"/>
        </w:rPr>
      </w:pPr>
      <w:r w:rsidRPr="001816A7">
        <w:rPr>
          <w:color w:val="000000" w:themeColor="text1"/>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5160"/>
        <w:gridCol w:w="2574"/>
      </w:tblGrid>
      <w:tr w:rsidR="00395C61" w:rsidRPr="001816A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center"/>
              <w:rPr>
                <w:b/>
                <w:color w:val="000000" w:themeColor="text1"/>
                <w:lang w:eastAsia="pt-BR"/>
              </w:rPr>
            </w:pPr>
            <w:r w:rsidRPr="001816A7">
              <w:rPr>
                <w:b/>
                <w:color w:val="000000" w:themeColor="text1"/>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b/>
                <w:color w:val="000000" w:themeColor="text1"/>
                <w:lang w:eastAsia="pt-BR"/>
              </w:rPr>
            </w:pPr>
            <w:r w:rsidRPr="001816A7">
              <w:rPr>
                <w:b/>
                <w:color w:val="000000" w:themeColor="text1"/>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b/>
                <w:color w:val="000000" w:themeColor="text1"/>
                <w:lang w:eastAsia="pt-BR"/>
              </w:rPr>
            </w:pPr>
            <w:r w:rsidRPr="001816A7">
              <w:rPr>
                <w:b/>
                <w:color w:val="000000" w:themeColor="text1"/>
                <w:lang w:eastAsia="pt-BR"/>
              </w:rPr>
              <w:t>Datas</w:t>
            </w:r>
          </w:p>
        </w:tc>
      </w:tr>
      <w:tr w:rsidR="00395C61" w:rsidRPr="001816A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center"/>
              <w:rPr>
                <w:b/>
                <w:color w:val="000000" w:themeColor="text1"/>
                <w:lang w:eastAsia="pt-BR"/>
              </w:rPr>
            </w:pPr>
            <w:r w:rsidRPr="001816A7">
              <w:rPr>
                <w:b/>
                <w:color w:val="000000" w:themeColor="text1"/>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A16818" w:rsidP="00A16818">
            <w:pPr>
              <w:widowControl w:val="0"/>
              <w:tabs>
                <w:tab w:val="left" w:pos="567"/>
              </w:tabs>
              <w:autoSpaceDE w:val="0"/>
              <w:spacing w:before="120" w:after="120"/>
              <w:jc w:val="both"/>
              <w:rPr>
                <w:color w:val="000000" w:themeColor="text1"/>
                <w:lang w:eastAsia="pt-BR"/>
              </w:rPr>
            </w:pPr>
            <w:r w:rsidRPr="001816A7">
              <w:rPr>
                <w:color w:val="000000" w:themeColor="text1"/>
                <w:lang w:eastAsia="pt-BR"/>
              </w:rPr>
              <w:t>15</w:t>
            </w:r>
            <w:r w:rsidR="00395C61" w:rsidRPr="001816A7">
              <w:rPr>
                <w:color w:val="000000" w:themeColor="text1"/>
                <w:lang w:eastAsia="pt-BR"/>
              </w:rPr>
              <w:t>/</w:t>
            </w:r>
            <w:r w:rsidR="00784D0B" w:rsidRPr="001816A7">
              <w:rPr>
                <w:color w:val="000000" w:themeColor="text1"/>
                <w:lang w:eastAsia="pt-BR"/>
              </w:rPr>
              <w:t>0</w:t>
            </w:r>
            <w:r w:rsidRPr="001816A7">
              <w:rPr>
                <w:color w:val="000000" w:themeColor="text1"/>
                <w:lang w:eastAsia="pt-BR"/>
              </w:rPr>
              <w:t>2</w:t>
            </w:r>
            <w:r w:rsidR="00395C61" w:rsidRPr="001816A7">
              <w:rPr>
                <w:color w:val="000000" w:themeColor="text1"/>
                <w:lang w:eastAsia="pt-BR"/>
              </w:rPr>
              <w:t>/</w:t>
            </w:r>
            <w:r w:rsidR="00784D0B" w:rsidRPr="001816A7">
              <w:rPr>
                <w:color w:val="000000" w:themeColor="text1"/>
                <w:lang w:eastAsia="pt-BR"/>
              </w:rPr>
              <w:t>201</w:t>
            </w:r>
            <w:r w:rsidRPr="001816A7">
              <w:rPr>
                <w:color w:val="000000" w:themeColor="text1"/>
                <w:lang w:eastAsia="pt-BR"/>
              </w:rPr>
              <w:t>8</w:t>
            </w:r>
          </w:p>
        </w:tc>
      </w:tr>
      <w:tr w:rsidR="00395C61" w:rsidRPr="001816A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center"/>
              <w:rPr>
                <w:b/>
                <w:color w:val="000000" w:themeColor="text1"/>
                <w:lang w:eastAsia="pt-BR"/>
              </w:rPr>
            </w:pPr>
            <w:r w:rsidRPr="001816A7">
              <w:rPr>
                <w:b/>
                <w:color w:val="000000" w:themeColor="text1"/>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Envio das propostas</w:t>
            </w:r>
            <w:r w:rsidR="00022E69">
              <w:rPr>
                <w:color w:val="000000" w:themeColor="text1"/>
                <w:lang w:eastAsia="pt-BR"/>
              </w:rPr>
              <w:t xml:space="preserve"> </w:t>
            </w:r>
            <w:r w:rsidRPr="001816A7">
              <w:rPr>
                <w:color w:val="000000" w:themeColor="text1"/>
                <w:lang w:eastAsia="pt-BR"/>
              </w:rPr>
              <w:t>pelas OSCs.</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A16818"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15/02/2018</w:t>
            </w:r>
            <w:r w:rsidR="00395C61" w:rsidRPr="001816A7">
              <w:rPr>
                <w:color w:val="000000" w:themeColor="text1"/>
                <w:lang w:eastAsia="pt-BR"/>
              </w:rPr>
              <w:t xml:space="preserve"> a </w:t>
            </w:r>
            <w:r w:rsidRPr="001816A7">
              <w:rPr>
                <w:color w:val="000000" w:themeColor="text1"/>
                <w:lang w:eastAsia="pt-BR"/>
              </w:rPr>
              <w:t>16/03/2018</w:t>
            </w:r>
          </w:p>
          <w:p w:rsidR="00395C61" w:rsidRPr="001816A7" w:rsidRDefault="00395C61" w:rsidP="0068050E">
            <w:pPr>
              <w:widowControl w:val="0"/>
              <w:tabs>
                <w:tab w:val="left" w:pos="567"/>
              </w:tabs>
              <w:autoSpaceDE w:val="0"/>
              <w:spacing w:before="120" w:after="120"/>
              <w:jc w:val="both"/>
              <w:rPr>
                <w:i/>
                <w:color w:val="000000" w:themeColor="text1"/>
                <w:lang w:eastAsia="pt-BR"/>
              </w:rPr>
            </w:pPr>
          </w:p>
        </w:tc>
      </w:tr>
      <w:tr w:rsidR="00395C61" w:rsidRPr="001816A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center"/>
              <w:rPr>
                <w:b/>
                <w:color w:val="000000" w:themeColor="text1"/>
                <w:lang w:eastAsia="pt-BR"/>
              </w:rPr>
            </w:pPr>
            <w:r w:rsidRPr="001816A7">
              <w:rPr>
                <w:b/>
                <w:color w:val="000000" w:themeColor="text1"/>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A16818"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19/03/2018</w:t>
            </w:r>
            <w:r w:rsidR="00395C61" w:rsidRPr="001816A7">
              <w:rPr>
                <w:color w:val="000000" w:themeColor="text1"/>
                <w:lang w:eastAsia="pt-BR"/>
              </w:rPr>
              <w:t xml:space="preserve"> a</w:t>
            </w:r>
            <w:r w:rsidRPr="001816A7">
              <w:rPr>
                <w:color w:val="000000" w:themeColor="text1"/>
                <w:lang w:eastAsia="pt-BR"/>
              </w:rPr>
              <w:t xml:space="preserve"> 29/03/2018</w:t>
            </w:r>
          </w:p>
          <w:p w:rsidR="00395C61" w:rsidRPr="001816A7" w:rsidRDefault="00395C61" w:rsidP="00A16818">
            <w:pPr>
              <w:widowControl w:val="0"/>
              <w:tabs>
                <w:tab w:val="left" w:pos="567"/>
              </w:tabs>
              <w:autoSpaceDE w:val="0"/>
              <w:spacing w:before="120" w:after="120"/>
              <w:jc w:val="both"/>
              <w:rPr>
                <w:i/>
                <w:color w:val="000000" w:themeColor="text1"/>
                <w:lang w:eastAsia="pt-BR"/>
              </w:rPr>
            </w:pPr>
          </w:p>
        </w:tc>
      </w:tr>
      <w:tr w:rsidR="00395C61" w:rsidRPr="001816A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center"/>
              <w:rPr>
                <w:b/>
                <w:color w:val="000000" w:themeColor="text1"/>
                <w:lang w:eastAsia="pt-BR"/>
              </w:rPr>
            </w:pPr>
            <w:r w:rsidRPr="001816A7">
              <w:rPr>
                <w:b/>
                <w:color w:val="000000" w:themeColor="text1"/>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A16818"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26</w:t>
            </w:r>
            <w:r w:rsidR="00395C61" w:rsidRPr="001816A7">
              <w:rPr>
                <w:color w:val="000000" w:themeColor="text1"/>
                <w:lang w:eastAsia="pt-BR"/>
              </w:rPr>
              <w:t>/</w:t>
            </w:r>
            <w:r w:rsidRPr="001816A7">
              <w:rPr>
                <w:color w:val="000000" w:themeColor="text1"/>
                <w:lang w:eastAsia="pt-BR"/>
              </w:rPr>
              <w:t>03/2018</w:t>
            </w:r>
            <w:r w:rsidR="00395C61" w:rsidRPr="001816A7">
              <w:rPr>
                <w:color w:val="000000" w:themeColor="text1"/>
                <w:lang w:eastAsia="pt-BR"/>
              </w:rPr>
              <w:t xml:space="preserve"> </w:t>
            </w:r>
          </w:p>
          <w:p w:rsidR="00395C61" w:rsidRPr="001816A7" w:rsidRDefault="00395C61" w:rsidP="0068050E">
            <w:pPr>
              <w:widowControl w:val="0"/>
              <w:tabs>
                <w:tab w:val="left" w:pos="567"/>
              </w:tabs>
              <w:autoSpaceDE w:val="0"/>
              <w:spacing w:before="120" w:after="120"/>
              <w:jc w:val="both"/>
              <w:rPr>
                <w:color w:val="000000" w:themeColor="text1"/>
                <w:lang w:eastAsia="pt-BR"/>
              </w:rPr>
            </w:pPr>
          </w:p>
        </w:tc>
      </w:tr>
      <w:tr w:rsidR="00395C61" w:rsidRPr="001816A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center"/>
              <w:rPr>
                <w:b/>
                <w:color w:val="000000" w:themeColor="text1"/>
                <w:lang w:eastAsia="pt-BR"/>
              </w:rPr>
            </w:pPr>
            <w:r w:rsidRPr="001816A7">
              <w:rPr>
                <w:b/>
                <w:color w:val="000000" w:themeColor="text1"/>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5 (cinco) dias contados da divulgação do resultado preliminar</w:t>
            </w:r>
          </w:p>
        </w:tc>
      </w:tr>
      <w:tr w:rsidR="00395C61" w:rsidRPr="001816A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D22DB7" w:rsidP="00D22DB7">
            <w:pPr>
              <w:widowControl w:val="0"/>
              <w:tabs>
                <w:tab w:val="left" w:pos="567"/>
              </w:tabs>
              <w:autoSpaceDE w:val="0"/>
              <w:spacing w:before="120" w:after="120"/>
              <w:jc w:val="center"/>
              <w:rPr>
                <w:b/>
                <w:color w:val="000000" w:themeColor="text1"/>
                <w:lang w:eastAsia="pt-BR"/>
              </w:rPr>
            </w:pPr>
            <w:r w:rsidRPr="001816A7">
              <w:rPr>
                <w:b/>
                <w:color w:val="000000" w:themeColor="text1"/>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t>5 (cinco) dias após prazo final de apresentação das contrarrazões</w:t>
            </w:r>
            <w:r w:rsidR="00CF5F93" w:rsidRPr="001816A7">
              <w:rPr>
                <w:color w:val="000000" w:themeColor="text1"/>
                <w:lang w:eastAsia="pt-BR"/>
              </w:rPr>
              <w:t xml:space="preserve"> aos recursos</w:t>
            </w:r>
          </w:p>
        </w:tc>
      </w:tr>
      <w:tr w:rsidR="00395C61" w:rsidRPr="001816A7"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D22DB7" w:rsidP="00D22DB7">
            <w:pPr>
              <w:widowControl w:val="0"/>
              <w:tabs>
                <w:tab w:val="left" w:pos="567"/>
              </w:tabs>
              <w:autoSpaceDE w:val="0"/>
              <w:spacing w:before="120" w:after="120"/>
              <w:jc w:val="center"/>
              <w:rPr>
                <w:b/>
                <w:color w:val="000000" w:themeColor="text1"/>
                <w:lang w:eastAsia="pt-BR"/>
              </w:rPr>
            </w:pPr>
            <w:r w:rsidRPr="001816A7">
              <w:rPr>
                <w:b/>
                <w:color w:val="000000" w:themeColor="text1"/>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395C61" w:rsidP="00CF5F93">
            <w:pPr>
              <w:widowControl w:val="0"/>
              <w:tabs>
                <w:tab w:val="left" w:pos="567"/>
              </w:tabs>
              <w:autoSpaceDE w:val="0"/>
              <w:spacing w:before="120" w:after="120"/>
              <w:jc w:val="both"/>
              <w:rPr>
                <w:color w:val="000000" w:themeColor="text1"/>
                <w:lang w:eastAsia="pt-BR"/>
              </w:rPr>
            </w:pPr>
            <w:r w:rsidRPr="001816A7">
              <w:rPr>
                <w:color w:val="000000" w:themeColor="text1"/>
                <w:lang w:eastAsia="pt-BR"/>
              </w:rPr>
              <w:t>Homologação e publicação do resultado definitivo d</w:t>
            </w:r>
            <w:r w:rsidR="00CF5F93" w:rsidRPr="001816A7">
              <w:rPr>
                <w:color w:val="000000" w:themeColor="text1"/>
                <w:lang w:eastAsia="pt-BR"/>
              </w:rPr>
              <w:t xml:space="preserve">a fase de </w:t>
            </w:r>
            <w:r w:rsidRPr="001816A7">
              <w:rPr>
                <w:color w:val="000000" w:themeColor="text1"/>
                <w:lang w:eastAsia="pt-BR"/>
              </w:rPr>
              <w:t xml:space="preserve">seleção, com divulgação das decisões </w:t>
            </w:r>
            <w:r w:rsidRPr="001816A7">
              <w:rPr>
                <w:color w:val="000000" w:themeColor="text1"/>
                <w:lang w:eastAsia="pt-BR"/>
              </w:rPr>
              <w:lastRenderedPageBreak/>
              <w:t>recursais proferidas (se houver).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816A7" w:rsidRDefault="00A16818" w:rsidP="0068050E">
            <w:pPr>
              <w:widowControl w:val="0"/>
              <w:tabs>
                <w:tab w:val="left" w:pos="567"/>
              </w:tabs>
              <w:autoSpaceDE w:val="0"/>
              <w:spacing w:before="120" w:after="120"/>
              <w:jc w:val="both"/>
              <w:rPr>
                <w:color w:val="000000" w:themeColor="text1"/>
                <w:lang w:eastAsia="pt-BR"/>
              </w:rPr>
            </w:pPr>
            <w:r w:rsidRPr="001816A7">
              <w:rPr>
                <w:color w:val="000000" w:themeColor="text1"/>
                <w:lang w:eastAsia="pt-BR"/>
              </w:rPr>
              <w:lastRenderedPageBreak/>
              <w:t>29/03/2018</w:t>
            </w:r>
          </w:p>
          <w:p w:rsidR="00395C61" w:rsidRPr="001816A7" w:rsidRDefault="00395C61" w:rsidP="0068050E">
            <w:pPr>
              <w:widowControl w:val="0"/>
              <w:tabs>
                <w:tab w:val="left" w:pos="567"/>
              </w:tabs>
              <w:autoSpaceDE w:val="0"/>
              <w:spacing w:before="120" w:after="120"/>
              <w:jc w:val="both"/>
              <w:rPr>
                <w:color w:val="000000" w:themeColor="text1"/>
                <w:lang w:eastAsia="pt-BR"/>
              </w:rPr>
            </w:pPr>
          </w:p>
        </w:tc>
      </w:tr>
    </w:tbl>
    <w:p w:rsidR="00A61EA3" w:rsidRPr="001816A7" w:rsidRDefault="00E8623A" w:rsidP="003F2AB4">
      <w:pPr>
        <w:widowControl w:val="0"/>
        <w:tabs>
          <w:tab w:val="left" w:pos="567"/>
        </w:tabs>
        <w:autoSpaceDE w:val="0"/>
        <w:spacing w:before="120" w:after="120"/>
        <w:jc w:val="both"/>
        <w:rPr>
          <w:color w:val="000000" w:themeColor="text1"/>
          <w:lang w:eastAsia="pt-BR"/>
        </w:rPr>
      </w:pPr>
      <w:r w:rsidRPr="001816A7">
        <w:rPr>
          <w:b/>
          <w:color w:val="000000" w:themeColor="text1"/>
          <w:lang w:eastAsia="pt-BR"/>
        </w:rPr>
        <w:lastRenderedPageBreak/>
        <w:t>7</w:t>
      </w:r>
      <w:r w:rsidR="00A61EA3" w:rsidRPr="001816A7">
        <w:rPr>
          <w:b/>
          <w:color w:val="000000" w:themeColor="text1"/>
          <w:lang w:eastAsia="pt-BR"/>
        </w:rPr>
        <w:t>.2.</w:t>
      </w:r>
      <w:r w:rsidR="00A61EA3" w:rsidRPr="001816A7">
        <w:rPr>
          <w:color w:val="000000" w:themeColor="text1"/>
          <w:lang w:eastAsia="pt-BR"/>
        </w:rPr>
        <w:tab/>
      </w:r>
      <w:r w:rsidR="00A378DD" w:rsidRPr="001816A7">
        <w:rPr>
          <w:color w:val="000000" w:themeColor="text1"/>
          <w:lang w:eastAsia="pt-BR"/>
        </w:rPr>
        <w:t xml:space="preserve">Conforme exposto adiante, a </w:t>
      </w:r>
      <w:r w:rsidRPr="001816A7">
        <w:rPr>
          <w:color w:val="000000" w:themeColor="text1"/>
        </w:rPr>
        <w:t xml:space="preserve">verificação do cumprimento </w:t>
      </w:r>
      <w:r w:rsidRPr="001816A7">
        <w:rPr>
          <w:color w:val="000000" w:themeColor="text1"/>
          <w:lang w:eastAsia="pt-BR"/>
        </w:rPr>
        <w:t xml:space="preserve">dos requisitos </w:t>
      </w:r>
      <w:r w:rsidRPr="001816A7">
        <w:rPr>
          <w:color w:val="000000" w:themeColor="text1"/>
        </w:rPr>
        <w:t xml:space="preserve">para a celebração da parceria (arts. 33 e 34 da Lei nº 13.019, de 2014) e a não ocorrência de impedimento para a celebração da parceria (art. 39 da Lei nº 13.019, de 2014) </w:t>
      </w:r>
      <w:r w:rsidR="00A61EA3" w:rsidRPr="001816A7">
        <w:rPr>
          <w:color w:val="000000" w:themeColor="text1"/>
        </w:rPr>
        <w:t xml:space="preserve">é posterior à </w:t>
      </w:r>
      <w:r w:rsidRPr="001816A7">
        <w:rPr>
          <w:color w:val="000000" w:themeColor="text1"/>
        </w:rPr>
        <w:t>etapa competitiva de julgamento das propostas</w:t>
      </w:r>
      <w:r w:rsidR="00A61EA3" w:rsidRPr="001816A7">
        <w:rPr>
          <w:color w:val="000000" w:themeColor="text1"/>
        </w:rPr>
        <w:t>, sendo exigível apenas da</w:t>
      </w:r>
      <w:r w:rsidR="003D15AF" w:rsidRPr="001816A7">
        <w:rPr>
          <w:color w:val="000000" w:themeColor="text1"/>
        </w:rPr>
        <w:t>(s)</w:t>
      </w:r>
      <w:r w:rsidRPr="001816A7">
        <w:rPr>
          <w:color w:val="000000" w:themeColor="text1"/>
        </w:rPr>
        <w:t>OSC</w:t>
      </w:r>
      <w:r w:rsidR="003D15AF" w:rsidRPr="001816A7">
        <w:rPr>
          <w:color w:val="000000" w:themeColor="text1"/>
        </w:rPr>
        <w:t>(s)</w:t>
      </w:r>
      <w:r w:rsidRPr="001816A7">
        <w:rPr>
          <w:color w:val="000000" w:themeColor="text1"/>
        </w:rPr>
        <w:t>selecionada</w:t>
      </w:r>
      <w:r w:rsidR="003D15AF" w:rsidRPr="001816A7">
        <w:rPr>
          <w:color w:val="000000" w:themeColor="text1"/>
        </w:rPr>
        <w:t>(s)</w:t>
      </w:r>
      <w:r w:rsidR="00F74E61" w:rsidRPr="001816A7">
        <w:rPr>
          <w:color w:val="000000" w:themeColor="text1"/>
        </w:rPr>
        <w:t xml:space="preserve"> (mais bem classificada</w:t>
      </w:r>
      <w:r w:rsidR="003D15AF" w:rsidRPr="001816A7">
        <w:rPr>
          <w:color w:val="000000" w:themeColor="text1"/>
        </w:rPr>
        <w:t>/s</w:t>
      </w:r>
      <w:r w:rsidR="00F74E61" w:rsidRPr="001816A7">
        <w:rPr>
          <w:color w:val="000000" w:themeColor="text1"/>
        </w:rPr>
        <w:t>)</w:t>
      </w:r>
      <w:r w:rsidRPr="001816A7">
        <w:rPr>
          <w:color w:val="000000" w:themeColor="text1"/>
        </w:rPr>
        <w:t>, nos termos do art. 28 da Lei nº 13.019, de 2014.</w:t>
      </w:r>
    </w:p>
    <w:p w:rsidR="001355D6" w:rsidRPr="001816A7" w:rsidRDefault="001355D6" w:rsidP="003F2AB4">
      <w:pPr>
        <w:widowControl w:val="0"/>
        <w:tabs>
          <w:tab w:val="left" w:pos="567"/>
        </w:tabs>
        <w:autoSpaceDE w:val="0"/>
        <w:spacing w:before="120" w:after="120"/>
        <w:jc w:val="both"/>
        <w:rPr>
          <w:b/>
          <w:color w:val="000000" w:themeColor="text1"/>
          <w:lang w:eastAsia="pt-BR"/>
        </w:rPr>
      </w:pPr>
    </w:p>
    <w:p w:rsidR="00E9163E" w:rsidRPr="001816A7" w:rsidRDefault="00E8623A" w:rsidP="003F2AB4">
      <w:pPr>
        <w:widowControl w:val="0"/>
        <w:tabs>
          <w:tab w:val="left" w:pos="567"/>
        </w:tabs>
        <w:autoSpaceDE w:val="0"/>
        <w:spacing w:before="120" w:after="120"/>
        <w:jc w:val="both"/>
        <w:rPr>
          <w:color w:val="000000" w:themeColor="text1"/>
          <w:lang w:eastAsia="pt-BR"/>
        </w:rPr>
      </w:pPr>
      <w:r w:rsidRPr="001816A7">
        <w:rPr>
          <w:b/>
          <w:color w:val="000000" w:themeColor="text1"/>
          <w:lang w:eastAsia="pt-BR"/>
        </w:rPr>
        <w:t>7</w:t>
      </w:r>
      <w:r w:rsidR="00A61EA3" w:rsidRPr="001816A7">
        <w:rPr>
          <w:b/>
          <w:color w:val="000000" w:themeColor="text1"/>
          <w:lang w:eastAsia="pt-BR"/>
        </w:rPr>
        <w:t>.3.</w:t>
      </w:r>
      <w:r w:rsidR="00A61EA3" w:rsidRPr="001816A7">
        <w:rPr>
          <w:color w:val="000000" w:themeColor="text1"/>
          <w:lang w:eastAsia="pt-BR"/>
        </w:rPr>
        <w:tab/>
      </w:r>
      <w:r w:rsidR="00A61EA3" w:rsidRPr="001816A7">
        <w:rPr>
          <w:b/>
          <w:color w:val="000000" w:themeColor="text1"/>
          <w:lang w:eastAsia="pt-BR"/>
        </w:rPr>
        <w:t>Etapa 1: Public</w:t>
      </w:r>
      <w:r w:rsidR="00A11D9B" w:rsidRPr="001816A7">
        <w:rPr>
          <w:b/>
          <w:color w:val="000000" w:themeColor="text1"/>
          <w:lang w:eastAsia="pt-BR"/>
        </w:rPr>
        <w:t>ação</w:t>
      </w:r>
      <w:r w:rsidR="00A61EA3" w:rsidRPr="001816A7">
        <w:rPr>
          <w:b/>
          <w:color w:val="000000" w:themeColor="text1"/>
          <w:lang w:eastAsia="pt-BR"/>
        </w:rPr>
        <w:t xml:space="preserve"> d</w:t>
      </w:r>
      <w:r w:rsidRPr="001816A7">
        <w:rPr>
          <w:b/>
          <w:color w:val="000000" w:themeColor="text1"/>
          <w:lang w:eastAsia="pt-BR"/>
        </w:rPr>
        <w:t>o</w:t>
      </w:r>
      <w:r w:rsidR="00022E69">
        <w:rPr>
          <w:b/>
          <w:color w:val="000000" w:themeColor="text1"/>
          <w:lang w:eastAsia="pt-BR"/>
        </w:rPr>
        <w:t xml:space="preserve"> </w:t>
      </w:r>
      <w:r w:rsidR="00CF0E53" w:rsidRPr="001816A7">
        <w:rPr>
          <w:b/>
          <w:color w:val="000000" w:themeColor="text1"/>
          <w:lang w:eastAsia="pt-BR"/>
        </w:rPr>
        <w:t>Edital de C</w:t>
      </w:r>
      <w:r w:rsidRPr="001816A7">
        <w:rPr>
          <w:b/>
          <w:color w:val="000000" w:themeColor="text1"/>
        </w:rPr>
        <w:t xml:space="preserve">hamamento </w:t>
      </w:r>
      <w:r w:rsidR="00A61EA3" w:rsidRPr="001816A7">
        <w:rPr>
          <w:b/>
          <w:color w:val="000000" w:themeColor="text1"/>
        </w:rPr>
        <w:t>Públic</w:t>
      </w:r>
      <w:r w:rsidRPr="001816A7">
        <w:rPr>
          <w:b/>
          <w:color w:val="000000" w:themeColor="text1"/>
        </w:rPr>
        <w:t>o</w:t>
      </w:r>
      <w:r w:rsidR="00A61EA3" w:rsidRPr="001816A7">
        <w:rPr>
          <w:b/>
          <w:color w:val="000000" w:themeColor="text1"/>
          <w:lang w:eastAsia="pt-BR"/>
        </w:rPr>
        <w:t>.</w:t>
      </w:r>
    </w:p>
    <w:p w:rsidR="00A61EA3" w:rsidRPr="001816A7" w:rsidRDefault="00E9163E" w:rsidP="003F2AB4">
      <w:pPr>
        <w:widowControl w:val="0"/>
        <w:tabs>
          <w:tab w:val="left" w:pos="567"/>
        </w:tabs>
        <w:autoSpaceDE w:val="0"/>
        <w:spacing w:before="120" w:after="120"/>
        <w:jc w:val="both"/>
        <w:rPr>
          <w:color w:val="000000" w:themeColor="text1"/>
          <w:lang w:eastAsia="pt-BR"/>
        </w:rPr>
      </w:pPr>
      <w:r w:rsidRPr="001816A7">
        <w:rPr>
          <w:b/>
          <w:color w:val="000000" w:themeColor="text1"/>
          <w:lang w:eastAsia="pt-BR"/>
        </w:rPr>
        <w:t>7.3.1.</w:t>
      </w:r>
      <w:r w:rsidR="00A61EA3" w:rsidRPr="001816A7">
        <w:rPr>
          <w:color w:val="000000" w:themeColor="text1"/>
          <w:lang w:eastAsia="pt-BR"/>
        </w:rPr>
        <w:t xml:space="preserve">O </w:t>
      </w:r>
      <w:r w:rsidR="00413577" w:rsidRPr="001816A7">
        <w:rPr>
          <w:color w:val="000000" w:themeColor="text1"/>
          <w:lang w:eastAsia="pt-BR"/>
        </w:rPr>
        <w:t xml:space="preserve">presente </w:t>
      </w:r>
      <w:r w:rsidR="00A61EA3" w:rsidRPr="001816A7">
        <w:rPr>
          <w:color w:val="000000" w:themeColor="text1"/>
          <w:lang w:eastAsia="pt-BR"/>
        </w:rPr>
        <w:t>Edital ser</w:t>
      </w:r>
      <w:r w:rsidR="00413577" w:rsidRPr="001816A7">
        <w:rPr>
          <w:color w:val="000000" w:themeColor="text1"/>
          <w:lang w:eastAsia="pt-BR"/>
        </w:rPr>
        <w:t xml:space="preserve">á </w:t>
      </w:r>
      <w:r w:rsidR="00A61EA3" w:rsidRPr="001816A7">
        <w:rPr>
          <w:color w:val="000000" w:themeColor="text1"/>
          <w:lang w:eastAsia="pt-BR"/>
        </w:rPr>
        <w:t xml:space="preserve">divulgado em página do sítio </w:t>
      </w:r>
      <w:r w:rsidR="002E3D5D" w:rsidRPr="001816A7">
        <w:rPr>
          <w:color w:val="000000" w:themeColor="text1"/>
          <w:lang w:eastAsia="pt-BR"/>
        </w:rPr>
        <w:t xml:space="preserve">eletrônico </w:t>
      </w:r>
      <w:r w:rsidR="00A61EA3" w:rsidRPr="001816A7">
        <w:rPr>
          <w:color w:val="000000" w:themeColor="text1"/>
          <w:lang w:eastAsia="pt-BR"/>
        </w:rPr>
        <w:t>oficial do</w:t>
      </w:r>
      <w:r w:rsidR="00413577" w:rsidRPr="001816A7">
        <w:rPr>
          <w:color w:val="000000" w:themeColor="text1"/>
          <w:lang w:eastAsia="pt-BR"/>
        </w:rPr>
        <w:t>(a)</w:t>
      </w:r>
      <w:r w:rsidR="00784D0B" w:rsidRPr="001816A7">
        <w:rPr>
          <w:i/>
          <w:color w:val="000000" w:themeColor="text1"/>
          <w:lang w:eastAsia="pt-BR"/>
        </w:rPr>
        <w:t>Prefeitura Municipal de Araguacema</w:t>
      </w:r>
      <w:r w:rsidR="00A16818" w:rsidRPr="001816A7">
        <w:rPr>
          <w:i/>
          <w:color w:val="000000" w:themeColor="text1"/>
          <w:lang w:eastAsia="pt-BR"/>
        </w:rPr>
        <w:t xml:space="preserve"> </w:t>
      </w:r>
      <w:r w:rsidR="00A61EA3" w:rsidRPr="001816A7">
        <w:rPr>
          <w:i/>
          <w:color w:val="000000" w:themeColor="text1"/>
          <w:lang w:eastAsia="pt-BR"/>
        </w:rPr>
        <w:t>na internet</w:t>
      </w:r>
      <w:r w:rsidR="00A16818" w:rsidRPr="001816A7">
        <w:rPr>
          <w:i/>
          <w:color w:val="000000" w:themeColor="text1"/>
          <w:lang w:eastAsia="pt-BR"/>
        </w:rPr>
        <w:t xml:space="preserve"> </w:t>
      </w:r>
      <w:r w:rsidR="00857246" w:rsidRPr="001816A7">
        <w:rPr>
          <w:color w:val="000000" w:themeColor="text1"/>
        </w:rPr>
        <w:t>(</w:t>
      </w:r>
      <w:r w:rsidR="00A16818" w:rsidRPr="001816A7">
        <w:rPr>
          <w:color w:val="000000" w:themeColor="text1"/>
        </w:rPr>
        <w:t>http://www.araguacema.to.gov.br/</w:t>
      </w:r>
      <w:r w:rsidR="00857246" w:rsidRPr="001816A7">
        <w:rPr>
          <w:color w:val="000000" w:themeColor="text1"/>
        </w:rPr>
        <w:t>)</w:t>
      </w:r>
      <w:r w:rsidR="00A61EA3" w:rsidRPr="001816A7">
        <w:rPr>
          <w:color w:val="000000" w:themeColor="text1"/>
          <w:lang w:eastAsia="pt-BR"/>
        </w:rPr>
        <w:t xml:space="preserve">,com </w:t>
      </w:r>
      <w:r w:rsidR="003D15AF" w:rsidRPr="001816A7">
        <w:rPr>
          <w:color w:val="000000" w:themeColor="text1"/>
          <w:lang w:eastAsia="pt-BR"/>
        </w:rPr>
        <w:t xml:space="preserve">prazo </w:t>
      </w:r>
      <w:r w:rsidR="00A61EA3" w:rsidRPr="001816A7">
        <w:rPr>
          <w:color w:val="000000" w:themeColor="text1"/>
          <w:lang w:eastAsia="pt-BR"/>
        </w:rPr>
        <w:t>mínim</w:t>
      </w:r>
      <w:r w:rsidR="003D15AF" w:rsidRPr="001816A7">
        <w:rPr>
          <w:color w:val="000000" w:themeColor="text1"/>
          <w:lang w:eastAsia="pt-BR"/>
        </w:rPr>
        <w:t>o</w:t>
      </w:r>
      <w:r w:rsidR="00A61EA3" w:rsidRPr="001816A7">
        <w:rPr>
          <w:color w:val="000000" w:themeColor="text1"/>
          <w:lang w:eastAsia="pt-BR"/>
        </w:rPr>
        <w:t xml:space="preserve"> de 30 (trinta) dias para a apresentação das propostas</w:t>
      </w:r>
      <w:r w:rsidR="003D15AF" w:rsidRPr="001816A7">
        <w:rPr>
          <w:color w:val="000000" w:themeColor="text1"/>
          <w:lang w:eastAsia="pt-BR"/>
        </w:rPr>
        <w:t xml:space="preserve">,contado da data de publicação do </w:t>
      </w:r>
      <w:r w:rsidR="00C2432A" w:rsidRPr="001816A7">
        <w:rPr>
          <w:color w:val="000000" w:themeColor="text1"/>
          <w:lang w:eastAsia="pt-BR"/>
        </w:rPr>
        <w:t>E</w:t>
      </w:r>
      <w:r w:rsidR="003D15AF" w:rsidRPr="001816A7">
        <w:rPr>
          <w:color w:val="000000" w:themeColor="text1"/>
          <w:lang w:eastAsia="pt-BR"/>
        </w:rPr>
        <w:t>dital.</w:t>
      </w:r>
    </w:p>
    <w:p w:rsidR="002E3D5D" w:rsidRPr="001816A7" w:rsidRDefault="002E3D5D" w:rsidP="003F2AB4">
      <w:pPr>
        <w:autoSpaceDE w:val="0"/>
        <w:spacing w:before="120" w:after="120"/>
        <w:jc w:val="both"/>
        <w:rPr>
          <w:color w:val="000000" w:themeColor="text1"/>
        </w:rPr>
      </w:pPr>
    </w:p>
    <w:p w:rsidR="002E3D5D" w:rsidRPr="001816A7" w:rsidRDefault="002E3D5D"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Nota Explicativa:</w:t>
      </w:r>
      <w:r w:rsidRPr="001816A7">
        <w:rPr>
          <w:color w:val="000000" w:themeColor="text1"/>
        </w:rPr>
        <w:t xml:space="preserve"> A</w:t>
      </w:r>
      <w:r w:rsidRPr="001816A7">
        <w:rPr>
          <w:color w:val="000000" w:themeColor="text1"/>
          <w:shd w:val="clear" w:color="auto" w:fill="FFFFFF"/>
        </w:rPr>
        <w:t xml:space="preserve"> administração pública federal deve disponibilizar, sempre que possível, meios adicionais de divulgação dos editais de chamamento público, especialmente nos casos de parcerias que envolvam indígenas, quilombolas, povos e comunidades tradicionais e outros grupos sociais sujeitos a restrições de acesso à informação pelos meios tradicionais de comunicação (art. 10, parágrafo único, do Decreto nº 8.726/2016).</w:t>
      </w:r>
      <w:r w:rsidR="0051051C" w:rsidRPr="001816A7">
        <w:rPr>
          <w:color w:val="000000" w:themeColor="text1"/>
          <w:shd w:val="clear" w:color="auto" w:fill="FFFFFF"/>
        </w:rPr>
        <w:t xml:space="preserve"> Ademais, se o ente público entender pertinente, o extrato do Edital poderá ser publicado no Diário Oficial da União. </w:t>
      </w:r>
    </w:p>
    <w:p w:rsidR="00F20998" w:rsidRPr="001816A7" w:rsidRDefault="00F20998" w:rsidP="003F2AB4">
      <w:pPr>
        <w:widowControl w:val="0"/>
        <w:tabs>
          <w:tab w:val="left" w:pos="567"/>
        </w:tabs>
        <w:autoSpaceDE w:val="0"/>
        <w:spacing w:before="120" w:after="120"/>
        <w:jc w:val="both"/>
        <w:rPr>
          <w:b/>
          <w:color w:val="000000" w:themeColor="text1"/>
          <w:lang w:eastAsia="pt-BR"/>
        </w:rPr>
      </w:pPr>
    </w:p>
    <w:p w:rsidR="002E3D5D" w:rsidRPr="001816A7" w:rsidRDefault="00846359" w:rsidP="003F2AB4">
      <w:pPr>
        <w:widowControl w:val="0"/>
        <w:tabs>
          <w:tab w:val="left" w:pos="567"/>
        </w:tabs>
        <w:autoSpaceDE w:val="0"/>
        <w:spacing w:before="120" w:after="120"/>
        <w:jc w:val="both"/>
        <w:rPr>
          <w:color w:val="000000" w:themeColor="text1"/>
          <w:lang w:eastAsia="pt-BR"/>
        </w:rPr>
      </w:pPr>
      <w:r w:rsidRPr="001816A7">
        <w:rPr>
          <w:b/>
          <w:color w:val="000000" w:themeColor="text1"/>
          <w:lang w:eastAsia="pt-BR"/>
        </w:rPr>
        <w:t>7.4.</w:t>
      </w:r>
      <w:r w:rsidRPr="001816A7">
        <w:rPr>
          <w:color w:val="000000" w:themeColor="text1"/>
          <w:lang w:eastAsia="pt-BR"/>
        </w:rPr>
        <w:tab/>
      </w:r>
      <w:r w:rsidRPr="001816A7">
        <w:rPr>
          <w:b/>
          <w:color w:val="000000" w:themeColor="text1"/>
          <w:lang w:eastAsia="pt-BR"/>
        </w:rPr>
        <w:t xml:space="preserve">Etapa 2: Envio das propostas pelas </w:t>
      </w:r>
      <w:r w:rsidR="00395C61" w:rsidRPr="001816A7">
        <w:rPr>
          <w:b/>
          <w:color w:val="000000" w:themeColor="text1"/>
          <w:lang w:eastAsia="pt-BR"/>
        </w:rPr>
        <w:t>OSCs</w:t>
      </w:r>
    </w:p>
    <w:p w:rsidR="00B31F90" w:rsidRPr="001816A7" w:rsidRDefault="00B31F90" w:rsidP="00B31F90">
      <w:pPr>
        <w:widowControl w:val="0"/>
        <w:tabs>
          <w:tab w:val="left" w:pos="567"/>
        </w:tabs>
        <w:autoSpaceDE w:val="0"/>
        <w:spacing w:before="120" w:after="120"/>
        <w:jc w:val="both"/>
        <w:rPr>
          <w:color w:val="000000" w:themeColor="text1"/>
        </w:rPr>
      </w:pPr>
      <w:r w:rsidRPr="001816A7">
        <w:rPr>
          <w:b/>
          <w:color w:val="000000" w:themeColor="text1"/>
        </w:rPr>
        <w:t xml:space="preserve">7.4.1. </w:t>
      </w:r>
      <w:r w:rsidRPr="001816A7">
        <w:rPr>
          <w:color w:val="000000" w:themeColor="text1"/>
        </w:rPr>
        <w:t>As propostas serão apresentadas pelas OSCs, por meio d</w:t>
      </w:r>
      <w:r w:rsidR="00784D0B" w:rsidRPr="001816A7">
        <w:rPr>
          <w:color w:val="000000" w:themeColor="text1"/>
        </w:rPr>
        <w:t>o envio por email</w:t>
      </w:r>
      <w:r w:rsidRPr="001816A7">
        <w:rPr>
          <w:color w:val="000000" w:themeColor="text1"/>
        </w:rPr>
        <w:t>,</w:t>
      </w:r>
      <w:r w:rsidR="00784D0B" w:rsidRPr="001816A7">
        <w:rPr>
          <w:color w:val="000000" w:themeColor="text1"/>
        </w:rPr>
        <w:t xml:space="preserve">no endereço </w:t>
      </w:r>
      <w:r w:rsidR="007E2D99" w:rsidRPr="001816A7">
        <w:rPr>
          <w:color w:val="000000" w:themeColor="text1"/>
        </w:rPr>
        <w:t xml:space="preserve">praça gentil veras, nº 380 centro, CEP: 77.690-000 </w:t>
      </w:r>
      <w:r w:rsidRPr="001816A7">
        <w:rPr>
          <w:i/>
          <w:color w:val="000000" w:themeColor="text1"/>
        </w:rPr>
        <w:t xml:space="preserve">até às </w:t>
      </w:r>
      <w:r w:rsidR="00784D0B" w:rsidRPr="001816A7">
        <w:rPr>
          <w:i/>
          <w:color w:val="000000" w:themeColor="text1"/>
        </w:rPr>
        <w:t>23:00</w:t>
      </w:r>
      <w:r w:rsidRPr="001816A7">
        <w:rPr>
          <w:i/>
          <w:color w:val="000000" w:themeColor="text1"/>
        </w:rPr>
        <w:t xml:space="preserve"> horas do dia </w:t>
      </w:r>
      <w:r w:rsidR="007E2D99" w:rsidRPr="001816A7">
        <w:rPr>
          <w:i/>
          <w:color w:val="000000" w:themeColor="text1"/>
        </w:rPr>
        <w:t xml:space="preserve">16 </w:t>
      </w:r>
      <w:r w:rsidRPr="001816A7">
        <w:rPr>
          <w:i/>
          <w:color w:val="000000" w:themeColor="text1"/>
        </w:rPr>
        <w:t>de</w:t>
      </w:r>
      <w:r w:rsidR="007E2D99" w:rsidRPr="001816A7">
        <w:rPr>
          <w:i/>
          <w:color w:val="000000" w:themeColor="text1"/>
        </w:rPr>
        <w:t xml:space="preserve"> Março de 2018</w:t>
      </w:r>
      <w:r w:rsidRPr="001816A7">
        <w:rPr>
          <w:i/>
          <w:color w:val="000000" w:themeColor="text1"/>
        </w:rPr>
        <w:t>.</w:t>
      </w:r>
    </w:p>
    <w:p w:rsidR="00B31F90" w:rsidRPr="001816A7" w:rsidRDefault="00784D0B" w:rsidP="00B31F90">
      <w:pPr>
        <w:widowControl w:val="0"/>
        <w:tabs>
          <w:tab w:val="left" w:pos="567"/>
        </w:tabs>
        <w:spacing w:before="120" w:after="120"/>
        <w:jc w:val="both"/>
        <w:rPr>
          <w:color w:val="000000" w:themeColor="text1"/>
        </w:rPr>
      </w:pPr>
      <w:r w:rsidRPr="001816A7">
        <w:rPr>
          <w:b/>
          <w:color w:val="000000" w:themeColor="text1"/>
        </w:rPr>
        <w:t>7.4.2</w:t>
      </w:r>
      <w:r w:rsidR="00B31F90" w:rsidRPr="001816A7">
        <w:rPr>
          <w:b/>
          <w:color w:val="000000" w:themeColor="text1"/>
        </w:rPr>
        <w:t>.</w:t>
      </w:r>
      <w:r w:rsidR="00B31F90" w:rsidRPr="001816A7">
        <w:rPr>
          <w:b/>
          <w:color w:val="000000" w:themeColor="text1"/>
        </w:rPr>
        <w:tab/>
      </w:r>
      <w:r w:rsidR="00B31F90" w:rsidRPr="001816A7">
        <w:rPr>
          <w:color w:val="000000" w:themeColor="text1"/>
        </w:rPr>
        <w:tab/>
      </w:r>
      <w:r w:rsidR="00B31F90" w:rsidRPr="001816A7">
        <w:rPr>
          <w:bCs/>
          <w:color w:val="000000" w:themeColor="text1"/>
        </w:rPr>
        <w:t>Após</w:t>
      </w:r>
      <w:r w:rsidR="00B31F90" w:rsidRPr="001816A7">
        <w:rPr>
          <w:color w:val="000000" w:themeColor="text1"/>
        </w:rPr>
        <w:t xml:space="preserve"> o prazo limite para apresentação das propostas, nenhuma outra será recebida, assim como não serão aceitos adendos ou esclarecimentos que não forem explícita e formalmente solicitados pela administração pública federal.</w:t>
      </w:r>
    </w:p>
    <w:p w:rsidR="00915F0D" w:rsidRPr="001816A7" w:rsidRDefault="00784D0B" w:rsidP="00A234AC">
      <w:pPr>
        <w:jc w:val="both"/>
        <w:rPr>
          <w:color w:val="000000" w:themeColor="text1"/>
        </w:rPr>
      </w:pPr>
      <w:r w:rsidRPr="001816A7">
        <w:rPr>
          <w:b/>
          <w:color w:val="000000" w:themeColor="text1"/>
        </w:rPr>
        <w:t>7.4.3</w:t>
      </w:r>
      <w:r w:rsidR="00B31F90" w:rsidRPr="001816A7">
        <w:rPr>
          <w:b/>
          <w:color w:val="000000" w:themeColor="text1"/>
        </w:rPr>
        <w:t>.</w:t>
      </w:r>
      <w:r w:rsidR="00B31F90" w:rsidRPr="001816A7">
        <w:rPr>
          <w:color w:val="000000" w:themeColor="text1"/>
        </w:rPr>
        <w:tab/>
        <w:t>Cada OSC poderá apresentar apenas uma proposta. Caso venha a apresentar mais de uma proposta dentro do prazo, será considerada apenas a última proposta enviada para análise no S</w:t>
      </w:r>
      <w:r w:rsidR="00395C61" w:rsidRPr="001816A7">
        <w:rPr>
          <w:color w:val="000000" w:themeColor="text1"/>
        </w:rPr>
        <w:t>ICONV</w:t>
      </w:r>
      <w:r w:rsidR="00B31F90" w:rsidRPr="001816A7">
        <w:rPr>
          <w:color w:val="000000" w:themeColor="text1"/>
        </w:rPr>
        <w:t xml:space="preserve"> ou, na ausência da disponibilização deste, </w:t>
      </w:r>
      <w:r w:rsidR="00F20998" w:rsidRPr="001816A7">
        <w:rPr>
          <w:color w:val="000000" w:themeColor="text1"/>
        </w:rPr>
        <w:t xml:space="preserve">a última </w:t>
      </w:r>
      <w:r w:rsidR="00B31F90" w:rsidRPr="001816A7">
        <w:rPr>
          <w:color w:val="000000" w:themeColor="text1"/>
        </w:rPr>
        <w:t xml:space="preserve">enviada conforme </w:t>
      </w:r>
      <w:r w:rsidR="00B31F90" w:rsidRPr="001816A7">
        <w:rPr>
          <w:color w:val="000000" w:themeColor="text1"/>
          <w:highlight w:val="cyan"/>
        </w:rPr>
        <w:t>item 7.4.2.</w:t>
      </w:r>
      <w:r w:rsidR="0091730E" w:rsidRPr="001816A7">
        <w:rPr>
          <w:color w:val="000000" w:themeColor="text1"/>
          <w:highlight w:val="cyan"/>
        </w:rPr>
        <w:t>deste Edital</w:t>
      </w:r>
      <w:r w:rsidR="00B31F90" w:rsidRPr="001816A7">
        <w:rPr>
          <w:color w:val="000000" w:themeColor="text1"/>
          <w:highlight w:val="cyan"/>
        </w:rPr>
        <w:t>.</w:t>
      </w:r>
    </w:p>
    <w:p w:rsidR="008273EB" w:rsidRPr="001816A7" w:rsidRDefault="00784D0B" w:rsidP="008273EB">
      <w:pPr>
        <w:widowControl w:val="0"/>
        <w:tabs>
          <w:tab w:val="left" w:pos="709"/>
        </w:tabs>
        <w:spacing w:before="120" w:after="120"/>
        <w:jc w:val="both"/>
        <w:rPr>
          <w:color w:val="000000" w:themeColor="text1"/>
        </w:rPr>
      </w:pPr>
      <w:r w:rsidRPr="001816A7">
        <w:rPr>
          <w:b/>
          <w:color w:val="000000" w:themeColor="text1"/>
        </w:rPr>
        <w:t>7.4.4</w:t>
      </w:r>
      <w:r w:rsidR="008273EB" w:rsidRPr="001816A7">
        <w:rPr>
          <w:b/>
          <w:color w:val="000000" w:themeColor="text1"/>
        </w:rPr>
        <w:t>.</w:t>
      </w:r>
      <w:r w:rsidR="008273EB" w:rsidRPr="001816A7">
        <w:rPr>
          <w:color w:val="000000" w:themeColor="text1"/>
        </w:rPr>
        <w:tab/>
      </w:r>
      <w:r w:rsidR="00630D3A" w:rsidRPr="001816A7">
        <w:rPr>
          <w:color w:val="000000" w:themeColor="text1"/>
        </w:rPr>
        <w:t xml:space="preserve">Observado o disposto no </w:t>
      </w:r>
      <w:r w:rsidR="00630D3A" w:rsidRPr="001816A7">
        <w:rPr>
          <w:color w:val="000000" w:themeColor="text1"/>
          <w:highlight w:val="cyan"/>
        </w:rPr>
        <w:t>item 7.5.3 deste Edital</w:t>
      </w:r>
      <w:r w:rsidR="00630D3A" w:rsidRPr="001816A7">
        <w:rPr>
          <w:color w:val="000000" w:themeColor="text1"/>
        </w:rPr>
        <w:t xml:space="preserve">, as </w:t>
      </w:r>
      <w:r w:rsidR="008273EB" w:rsidRPr="001816A7">
        <w:rPr>
          <w:color w:val="000000" w:themeColor="text1"/>
        </w:rPr>
        <w:t xml:space="preserve">propostas deverão conter, no </w:t>
      </w:r>
      <w:r w:rsidR="008273EB" w:rsidRPr="001816A7">
        <w:rPr>
          <w:color w:val="000000" w:themeColor="text1"/>
        </w:rPr>
        <w:lastRenderedPageBreak/>
        <w:t>mínimo, as seguintes informações:</w:t>
      </w:r>
    </w:p>
    <w:p w:rsidR="008273EB" w:rsidRPr="001816A7" w:rsidRDefault="008273EB" w:rsidP="008273EB">
      <w:pPr>
        <w:pStyle w:val="padro"/>
        <w:tabs>
          <w:tab w:val="left" w:pos="993"/>
        </w:tabs>
        <w:ind w:firstLine="709"/>
        <w:contextualSpacing/>
        <w:jc w:val="both"/>
        <w:rPr>
          <w:color w:val="000000" w:themeColor="text1"/>
          <w:lang w:eastAsia="ar-SA"/>
        </w:rPr>
      </w:pPr>
      <w:r w:rsidRPr="001816A7">
        <w:rPr>
          <w:color w:val="000000" w:themeColor="text1"/>
          <w:lang w:eastAsia="ar-SA"/>
        </w:rPr>
        <w:t xml:space="preserve">a) a descrição da realidade objeto da parceria e o nexo com a atividade ou o projeto proposto; </w:t>
      </w:r>
    </w:p>
    <w:p w:rsidR="008273EB" w:rsidRPr="001816A7" w:rsidRDefault="008273EB" w:rsidP="008273EB">
      <w:pPr>
        <w:pStyle w:val="padro"/>
        <w:tabs>
          <w:tab w:val="left" w:pos="993"/>
        </w:tabs>
        <w:ind w:firstLine="709"/>
        <w:contextualSpacing/>
        <w:jc w:val="both"/>
        <w:rPr>
          <w:color w:val="000000" w:themeColor="text1"/>
          <w:lang w:eastAsia="ar-SA"/>
        </w:rPr>
      </w:pPr>
    </w:p>
    <w:p w:rsidR="008273EB" w:rsidRPr="001816A7" w:rsidRDefault="008273EB" w:rsidP="008273EB">
      <w:pPr>
        <w:pStyle w:val="padro"/>
        <w:tabs>
          <w:tab w:val="left" w:pos="993"/>
        </w:tabs>
        <w:ind w:firstLine="709"/>
        <w:contextualSpacing/>
        <w:jc w:val="both"/>
        <w:rPr>
          <w:color w:val="000000" w:themeColor="text1"/>
          <w:lang w:eastAsia="ar-SA"/>
        </w:rPr>
      </w:pPr>
      <w:r w:rsidRPr="001816A7">
        <w:rPr>
          <w:color w:val="000000" w:themeColor="text1"/>
          <w:lang w:eastAsia="ar-SA"/>
        </w:rPr>
        <w:t>b) as ações a serem executadas, as metas a serem atingidas e os indicadores que aferirão o cumprimento das metas;</w:t>
      </w:r>
    </w:p>
    <w:p w:rsidR="008273EB" w:rsidRPr="001816A7" w:rsidRDefault="008273EB" w:rsidP="008273EB">
      <w:pPr>
        <w:pStyle w:val="padro"/>
        <w:tabs>
          <w:tab w:val="left" w:pos="993"/>
        </w:tabs>
        <w:ind w:firstLine="709"/>
        <w:contextualSpacing/>
        <w:jc w:val="both"/>
        <w:rPr>
          <w:color w:val="000000" w:themeColor="text1"/>
          <w:lang w:eastAsia="ar-SA"/>
        </w:rPr>
      </w:pPr>
    </w:p>
    <w:p w:rsidR="008273EB" w:rsidRPr="001816A7" w:rsidRDefault="008273EB" w:rsidP="008273EB">
      <w:pPr>
        <w:pStyle w:val="padro"/>
        <w:numPr>
          <w:ilvl w:val="0"/>
          <w:numId w:val="3"/>
        </w:numPr>
        <w:tabs>
          <w:tab w:val="left" w:pos="993"/>
        </w:tabs>
        <w:contextualSpacing/>
        <w:jc w:val="both"/>
        <w:rPr>
          <w:color w:val="000000" w:themeColor="text1"/>
          <w:lang w:eastAsia="ar-SA"/>
        </w:rPr>
      </w:pPr>
      <w:r w:rsidRPr="001816A7">
        <w:rPr>
          <w:color w:val="000000" w:themeColor="text1"/>
          <w:lang w:eastAsia="ar-SA"/>
        </w:rPr>
        <w:t>os prazos para a execução das ações e para o cumprimento das metas; e</w:t>
      </w:r>
    </w:p>
    <w:p w:rsidR="008273EB" w:rsidRPr="001816A7" w:rsidRDefault="008273EB" w:rsidP="008273EB">
      <w:pPr>
        <w:pStyle w:val="padro"/>
        <w:tabs>
          <w:tab w:val="left" w:pos="993"/>
        </w:tabs>
        <w:ind w:left="1069"/>
        <w:contextualSpacing/>
        <w:jc w:val="both"/>
        <w:rPr>
          <w:color w:val="000000" w:themeColor="text1"/>
          <w:lang w:eastAsia="ar-SA"/>
        </w:rPr>
      </w:pPr>
    </w:p>
    <w:p w:rsidR="008273EB" w:rsidRPr="001816A7" w:rsidRDefault="008273EB" w:rsidP="008273EB">
      <w:pPr>
        <w:pStyle w:val="padro"/>
        <w:tabs>
          <w:tab w:val="left" w:pos="993"/>
        </w:tabs>
        <w:ind w:firstLine="709"/>
        <w:contextualSpacing/>
        <w:jc w:val="both"/>
        <w:rPr>
          <w:color w:val="000000" w:themeColor="text1"/>
          <w:lang w:eastAsia="ar-SA"/>
        </w:rPr>
      </w:pPr>
      <w:r w:rsidRPr="001816A7">
        <w:rPr>
          <w:color w:val="000000" w:themeColor="text1"/>
          <w:lang w:eastAsia="ar-SA"/>
        </w:rPr>
        <w:t>d)</w:t>
      </w:r>
      <w:r w:rsidRPr="001816A7">
        <w:rPr>
          <w:color w:val="000000" w:themeColor="text1"/>
          <w:lang w:eastAsia="ar-SA"/>
        </w:rPr>
        <w:tab/>
        <w:t>o valor global.</w:t>
      </w:r>
    </w:p>
    <w:p w:rsidR="00A61EA3" w:rsidRPr="001816A7" w:rsidRDefault="00CF0E53" w:rsidP="003F2AB4">
      <w:pPr>
        <w:widowControl w:val="0"/>
        <w:tabs>
          <w:tab w:val="left" w:pos="567"/>
        </w:tabs>
        <w:autoSpaceDE w:val="0"/>
        <w:spacing w:before="120" w:after="120"/>
        <w:jc w:val="both"/>
        <w:rPr>
          <w:color w:val="000000" w:themeColor="text1"/>
          <w:lang w:eastAsia="pt-BR"/>
        </w:rPr>
      </w:pPr>
      <w:r w:rsidRPr="001816A7">
        <w:rPr>
          <w:b/>
          <w:color w:val="000000" w:themeColor="text1"/>
          <w:lang w:eastAsia="pt-BR"/>
        </w:rPr>
        <w:t>7</w:t>
      </w:r>
      <w:r w:rsidR="00A61EA3" w:rsidRPr="001816A7">
        <w:rPr>
          <w:b/>
          <w:color w:val="000000" w:themeColor="text1"/>
          <w:lang w:eastAsia="pt-BR"/>
        </w:rPr>
        <w:t>.</w:t>
      </w:r>
      <w:r w:rsidR="00F20998" w:rsidRPr="001816A7">
        <w:rPr>
          <w:b/>
          <w:color w:val="000000" w:themeColor="text1"/>
          <w:lang w:eastAsia="pt-BR"/>
        </w:rPr>
        <w:t>5</w:t>
      </w:r>
      <w:r w:rsidR="00A61EA3" w:rsidRPr="001816A7">
        <w:rPr>
          <w:b/>
          <w:color w:val="000000" w:themeColor="text1"/>
          <w:lang w:eastAsia="pt-BR"/>
        </w:rPr>
        <w:t>.</w:t>
      </w:r>
      <w:r w:rsidR="00A61EA3" w:rsidRPr="001816A7">
        <w:rPr>
          <w:color w:val="000000" w:themeColor="text1"/>
          <w:lang w:eastAsia="pt-BR"/>
        </w:rPr>
        <w:tab/>
      </w:r>
      <w:r w:rsidR="00A61EA3" w:rsidRPr="001816A7">
        <w:rPr>
          <w:b/>
          <w:color w:val="000000" w:themeColor="text1"/>
          <w:lang w:eastAsia="pt-BR"/>
        </w:rPr>
        <w:t xml:space="preserve">Etapa </w:t>
      </w:r>
      <w:r w:rsidR="00333D60" w:rsidRPr="001816A7">
        <w:rPr>
          <w:b/>
          <w:color w:val="000000" w:themeColor="text1"/>
          <w:lang w:eastAsia="pt-BR"/>
        </w:rPr>
        <w:t>3</w:t>
      </w:r>
      <w:r w:rsidR="00A61EA3" w:rsidRPr="001816A7">
        <w:rPr>
          <w:b/>
          <w:color w:val="000000" w:themeColor="text1"/>
          <w:lang w:eastAsia="pt-BR"/>
        </w:rPr>
        <w:t xml:space="preserve">: </w:t>
      </w:r>
      <w:r w:rsidR="00A4677A" w:rsidRPr="001816A7">
        <w:rPr>
          <w:b/>
          <w:color w:val="000000" w:themeColor="text1"/>
          <w:lang w:eastAsia="pt-BR"/>
        </w:rPr>
        <w:t xml:space="preserve">Etapa </w:t>
      </w:r>
      <w:r w:rsidR="0091730E" w:rsidRPr="001816A7">
        <w:rPr>
          <w:b/>
          <w:color w:val="000000" w:themeColor="text1"/>
        </w:rPr>
        <w:t>c</w:t>
      </w:r>
      <w:r w:rsidR="00A4677A" w:rsidRPr="001816A7">
        <w:rPr>
          <w:b/>
          <w:color w:val="000000" w:themeColor="text1"/>
        </w:rPr>
        <w:t xml:space="preserve">ompetitiva de </w:t>
      </w:r>
      <w:r w:rsidR="0091730E" w:rsidRPr="001816A7">
        <w:rPr>
          <w:b/>
          <w:color w:val="000000" w:themeColor="text1"/>
        </w:rPr>
        <w:t>a</w:t>
      </w:r>
      <w:r w:rsidR="00A4677A" w:rsidRPr="001816A7">
        <w:rPr>
          <w:b/>
          <w:color w:val="000000" w:themeColor="text1"/>
        </w:rPr>
        <w:t xml:space="preserve">valiação das </w:t>
      </w:r>
      <w:r w:rsidR="0091730E" w:rsidRPr="001816A7">
        <w:rPr>
          <w:b/>
          <w:color w:val="000000" w:themeColor="text1"/>
        </w:rPr>
        <w:t>p</w:t>
      </w:r>
      <w:r w:rsidR="00A4677A" w:rsidRPr="001816A7">
        <w:rPr>
          <w:b/>
          <w:color w:val="000000" w:themeColor="text1"/>
        </w:rPr>
        <w:t>ropostas</w:t>
      </w:r>
      <w:r w:rsidR="007E2D99" w:rsidRPr="001816A7">
        <w:rPr>
          <w:b/>
          <w:color w:val="000000" w:themeColor="text1"/>
        </w:rPr>
        <w:t xml:space="preserve"> </w:t>
      </w:r>
      <w:r w:rsidR="00333D60" w:rsidRPr="001816A7">
        <w:rPr>
          <w:b/>
          <w:color w:val="000000" w:themeColor="text1"/>
          <w:lang w:eastAsia="pt-BR"/>
        </w:rPr>
        <w:t>pela Comissão de Seleção.</w:t>
      </w:r>
    </w:p>
    <w:p w:rsidR="00842931" w:rsidRPr="001816A7" w:rsidRDefault="00A4677A" w:rsidP="00842931">
      <w:pPr>
        <w:widowControl w:val="0"/>
        <w:tabs>
          <w:tab w:val="left" w:pos="567"/>
        </w:tabs>
        <w:suppressAutoHyphens w:val="0"/>
        <w:spacing w:before="120" w:after="120"/>
        <w:jc w:val="both"/>
        <w:rPr>
          <w:b/>
          <w:color w:val="000000" w:themeColor="text1"/>
        </w:rPr>
      </w:pPr>
      <w:r w:rsidRPr="001816A7">
        <w:rPr>
          <w:b/>
          <w:color w:val="000000" w:themeColor="text1"/>
        </w:rPr>
        <w:t>7.</w:t>
      </w:r>
      <w:r w:rsidR="00576239" w:rsidRPr="001816A7">
        <w:rPr>
          <w:b/>
          <w:color w:val="000000" w:themeColor="text1"/>
        </w:rPr>
        <w:t>5</w:t>
      </w:r>
      <w:r w:rsidR="00842931" w:rsidRPr="001816A7">
        <w:rPr>
          <w:b/>
          <w:color w:val="000000" w:themeColor="text1"/>
        </w:rPr>
        <w:t>.1.</w:t>
      </w:r>
      <w:r w:rsidR="00842931" w:rsidRPr="001816A7">
        <w:rPr>
          <w:color w:val="000000" w:themeColor="text1"/>
        </w:rPr>
        <w:tab/>
      </w:r>
      <w:r w:rsidR="00E9163E" w:rsidRPr="001816A7">
        <w:rPr>
          <w:color w:val="000000" w:themeColor="text1"/>
        </w:rPr>
        <w:t>Nesta etapa, de caráter eliminatório e classificatório, a Comissão de Seleção analisará as propostas apresentadas pelas OSC</w:t>
      </w:r>
      <w:r w:rsidR="007E2D99" w:rsidRPr="001816A7">
        <w:rPr>
          <w:color w:val="000000" w:themeColor="text1"/>
        </w:rPr>
        <w:t xml:space="preserve"> </w:t>
      </w:r>
      <w:r w:rsidR="00E9163E" w:rsidRPr="001816A7">
        <w:rPr>
          <w:color w:val="000000" w:themeColor="text1"/>
        </w:rPr>
        <w:t>sconcorrentes.</w:t>
      </w:r>
      <w:r w:rsidR="00842931" w:rsidRPr="001816A7">
        <w:rPr>
          <w:color w:val="000000" w:themeColor="text1"/>
        </w:rPr>
        <w:t xml:space="preserve">A análise e </w:t>
      </w:r>
      <w:r w:rsidR="009344B3" w:rsidRPr="001816A7">
        <w:rPr>
          <w:color w:val="000000" w:themeColor="text1"/>
        </w:rPr>
        <w:t xml:space="preserve">o </w:t>
      </w:r>
      <w:r w:rsidR="00842931" w:rsidRPr="001816A7">
        <w:rPr>
          <w:color w:val="000000" w:themeColor="text1"/>
        </w:rPr>
        <w:t>julgamento de cada proposta ser</w:t>
      </w:r>
      <w:r w:rsidR="009344B3" w:rsidRPr="001816A7">
        <w:rPr>
          <w:color w:val="000000" w:themeColor="text1"/>
        </w:rPr>
        <w:t xml:space="preserve">ão </w:t>
      </w:r>
      <w:r w:rsidR="00842931" w:rsidRPr="001816A7">
        <w:rPr>
          <w:color w:val="000000" w:themeColor="text1"/>
        </w:rPr>
        <w:t>realizad</w:t>
      </w:r>
      <w:r w:rsidR="009344B3" w:rsidRPr="001816A7">
        <w:rPr>
          <w:color w:val="000000" w:themeColor="text1"/>
        </w:rPr>
        <w:t>os</w:t>
      </w:r>
      <w:r w:rsidR="00842931" w:rsidRPr="001816A7">
        <w:rPr>
          <w:color w:val="000000" w:themeColor="text1"/>
        </w:rPr>
        <w:t xml:space="preserve"> pela Comissão de Seleção, que terá total independência técnica para exercer seu julgamento.</w:t>
      </w:r>
    </w:p>
    <w:p w:rsidR="00842931" w:rsidRPr="001816A7" w:rsidRDefault="0049381E" w:rsidP="00842931">
      <w:pPr>
        <w:widowControl w:val="0"/>
        <w:tabs>
          <w:tab w:val="left" w:pos="567"/>
        </w:tabs>
        <w:suppressAutoHyphens w:val="0"/>
        <w:spacing w:before="120" w:after="120"/>
        <w:jc w:val="both"/>
        <w:rPr>
          <w:b/>
          <w:color w:val="000000" w:themeColor="text1"/>
        </w:rPr>
      </w:pPr>
      <w:r w:rsidRPr="001816A7">
        <w:rPr>
          <w:b/>
          <w:color w:val="000000" w:themeColor="text1"/>
        </w:rPr>
        <w:t>7.</w:t>
      </w:r>
      <w:r w:rsidR="00576239" w:rsidRPr="001816A7">
        <w:rPr>
          <w:b/>
          <w:color w:val="000000" w:themeColor="text1"/>
        </w:rPr>
        <w:t>5</w:t>
      </w:r>
      <w:r w:rsidR="00842931" w:rsidRPr="001816A7">
        <w:rPr>
          <w:b/>
          <w:color w:val="000000" w:themeColor="text1"/>
        </w:rPr>
        <w:t>.2.</w:t>
      </w:r>
      <w:r w:rsidR="00842931" w:rsidRPr="001816A7">
        <w:rPr>
          <w:color w:val="000000" w:themeColor="text1"/>
        </w:rPr>
        <w:tab/>
        <w:t xml:space="preserve">A Comissão de Seleção terá o prazo </w:t>
      </w:r>
      <w:r w:rsidR="00A4677A" w:rsidRPr="001816A7">
        <w:rPr>
          <w:color w:val="000000" w:themeColor="text1"/>
        </w:rPr>
        <w:t xml:space="preserve">estabelecido na </w:t>
      </w:r>
      <w:r w:rsidR="00D633C3" w:rsidRPr="001816A7">
        <w:rPr>
          <w:color w:val="000000" w:themeColor="text1"/>
        </w:rPr>
        <w:t>T</w:t>
      </w:r>
      <w:r w:rsidR="00A4677A" w:rsidRPr="001816A7">
        <w:rPr>
          <w:color w:val="000000" w:themeColor="text1"/>
        </w:rPr>
        <w:t>abela 1</w:t>
      </w:r>
      <w:r w:rsidR="00842931" w:rsidRPr="001816A7">
        <w:rPr>
          <w:color w:val="000000" w:themeColor="text1"/>
        </w:rPr>
        <w:t>para conclusão do julgamento das propostas</w:t>
      </w:r>
      <w:r w:rsidR="008408FA" w:rsidRPr="001816A7">
        <w:rPr>
          <w:color w:val="000000" w:themeColor="text1"/>
        </w:rPr>
        <w:t xml:space="preserve"> e divulgação do resultado preliminar</w:t>
      </w:r>
      <w:r w:rsidR="00576239" w:rsidRPr="001816A7">
        <w:rPr>
          <w:color w:val="000000" w:themeColor="text1"/>
        </w:rPr>
        <w:t xml:space="preserve"> do processo de seleção</w:t>
      </w:r>
      <w:r w:rsidR="00842931" w:rsidRPr="001816A7">
        <w:rPr>
          <w:color w:val="000000" w:themeColor="text1"/>
        </w:rPr>
        <w:t xml:space="preserve">, podendo tal prazo ser prorrogado, de forma devidamente justificada, por até mais 30 (trinta) dias.  </w:t>
      </w:r>
    </w:p>
    <w:p w:rsidR="00842931" w:rsidRPr="001816A7" w:rsidRDefault="0049381E" w:rsidP="00842931">
      <w:pPr>
        <w:widowControl w:val="0"/>
        <w:tabs>
          <w:tab w:val="left" w:pos="567"/>
        </w:tabs>
        <w:suppressAutoHyphens w:val="0"/>
        <w:spacing w:before="120" w:after="120"/>
        <w:jc w:val="both"/>
        <w:rPr>
          <w:b/>
          <w:color w:val="000000" w:themeColor="text1"/>
        </w:rPr>
      </w:pPr>
      <w:r w:rsidRPr="001816A7">
        <w:rPr>
          <w:b/>
          <w:color w:val="000000" w:themeColor="text1"/>
        </w:rPr>
        <w:t>7.</w:t>
      </w:r>
      <w:r w:rsidR="00576239" w:rsidRPr="001816A7">
        <w:rPr>
          <w:b/>
          <w:color w:val="000000" w:themeColor="text1"/>
        </w:rPr>
        <w:t>5</w:t>
      </w:r>
      <w:r w:rsidR="00842931" w:rsidRPr="001816A7">
        <w:rPr>
          <w:b/>
          <w:color w:val="000000" w:themeColor="text1"/>
        </w:rPr>
        <w:t>.3.</w:t>
      </w:r>
      <w:r w:rsidR="00842931" w:rsidRPr="001816A7">
        <w:rPr>
          <w:color w:val="000000" w:themeColor="text1"/>
        </w:rPr>
        <w:tab/>
      </w:r>
      <w:r w:rsidR="00842931" w:rsidRPr="001816A7">
        <w:rPr>
          <w:color w:val="000000" w:themeColor="text1"/>
          <w:lang w:eastAsia="pt-BR"/>
        </w:rPr>
        <w:t xml:space="preserve">As propostas deverão conter informações que atendem aos critérios de julgamento estabelecidos na Tabela 2 abaixo, observado o </w:t>
      </w:r>
      <w:r w:rsidR="00842931" w:rsidRPr="001816A7">
        <w:rPr>
          <w:color w:val="000000" w:themeColor="text1"/>
        </w:rPr>
        <w:t xml:space="preserve">contido no </w:t>
      </w:r>
      <w:r w:rsidR="00842931" w:rsidRPr="001816A7">
        <w:rPr>
          <w:i/>
          <w:color w:val="000000" w:themeColor="text1"/>
        </w:rPr>
        <w:t xml:space="preserve">Anexo V – </w:t>
      </w:r>
      <w:r w:rsidR="000A7E1C" w:rsidRPr="001816A7">
        <w:rPr>
          <w:i/>
          <w:color w:val="000000" w:themeColor="text1"/>
        </w:rPr>
        <w:t>Referências para Colaboração</w:t>
      </w:r>
      <w:r w:rsidR="00842931" w:rsidRPr="001816A7">
        <w:rPr>
          <w:color w:val="000000" w:themeColor="text1"/>
        </w:rPr>
        <w:t>.</w:t>
      </w:r>
    </w:p>
    <w:p w:rsidR="00842931" w:rsidRPr="001816A7" w:rsidRDefault="0049381E" w:rsidP="00842931">
      <w:pPr>
        <w:widowControl w:val="0"/>
        <w:tabs>
          <w:tab w:val="left" w:pos="567"/>
        </w:tabs>
        <w:suppressAutoHyphens w:val="0"/>
        <w:spacing w:before="120" w:after="120"/>
        <w:jc w:val="both"/>
        <w:rPr>
          <w:color w:val="000000" w:themeColor="text1"/>
        </w:rPr>
      </w:pPr>
      <w:r w:rsidRPr="001816A7">
        <w:rPr>
          <w:b/>
          <w:color w:val="000000" w:themeColor="text1"/>
        </w:rPr>
        <w:t>7.</w:t>
      </w:r>
      <w:r w:rsidR="00576239" w:rsidRPr="001816A7">
        <w:rPr>
          <w:b/>
          <w:color w:val="000000" w:themeColor="text1"/>
        </w:rPr>
        <w:t>5</w:t>
      </w:r>
      <w:r w:rsidR="00842931" w:rsidRPr="001816A7">
        <w:rPr>
          <w:b/>
          <w:color w:val="000000" w:themeColor="text1"/>
        </w:rPr>
        <w:t>.</w:t>
      </w:r>
      <w:r w:rsidR="00D63D38" w:rsidRPr="001816A7">
        <w:rPr>
          <w:b/>
          <w:color w:val="000000" w:themeColor="text1"/>
        </w:rPr>
        <w:t>4</w:t>
      </w:r>
      <w:r w:rsidR="00842931" w:rsidRPr="001816A7">
        <w:rPr>
          <w:b/>
          <w:color w:val="000000" w:themeColor="text1"/>
        </w:rPr>
        <w:t>.</w:t>
      </w:r>
      <w:r w:rsidR="00842931" w:rsidRPr="001816A7">
        <w:rPr>
          <w:color w:val="000000" w:themeColor="text1"/>
        </w:rPr>
        <w:tab/>
        <w:t>A avaliação individualizada e a pontuação serão feitas com base no</w:t>
      </w:r>
      <w:r w:rsidR="00E4372F" w:rsidRPr="001816A7">
        <w:rPr>
          <w:color w:val="000000" w:themeColor="text1"/>
        </w:rPr>
        <w:t>s crit</w:t>
      </w:r>
      <w:r w:rsidR="00576239" w:rsidRPr="001816A7">
        <w:rPr>
          <w:color w:val="000000" w:themeColor="text1"/>
        </w:rPr>
        <w:t>érios de julgamento</w:t>
      </w:r>
      <w:r w:rsidR="00E4372F" w:rsidRPr="001816A7">
        <w:rPr>
          <w:color w:val="000000" w:themeColor="text1"/>
        </w:rPr>
        <w:t xml:space="preserve"> apresentados no</w:t>
      </w:r>
      <w:r w:rsidR="00842931" w:rsidRPr="001816A7">
        <w:rPr>
          <w:color w:val="000000" w:themeColor="text1"/>
        </w:rPr>
        <w:t xml:space="preserve"> quadro a seguir:</w:t>
      </w:r>
    </w:p>
    <w:p w:rsidR="00E4372F" w:rsidRPr="001816A7" w:rsidRDefault="00E4372F" w:rsidP="00842931">
      <w:pPr>
        <w:widowControl w:val="0"/>
        <w:tabs>
          <w:tab w:val="left" w:pos="567"/>
        </w:tabs>
        <w:suppressAutoHyphens w:val="0"/>
        <w:spacing w:before="120" w:after="120"/>
        <w:jc w:val="both"/>
        <w:rPr>
          <w:color w:val="000000" w:themeColor="text1"/>
        </w:rPr>
      </w:pPr>
    </w:p>
    <w:p w:rsidR="00842931" w:rsidRPr="001816A7" w:rsidRDefault="00842931" w:rsidP="00842931">
      <w:pPr>
        <w:spacing w:before="120" w:after="120"/>
        <w:jc w:val="both"/>
        <w:rPr>
          <w:b/>
          <w:color w:val="000000" w:themeColor="text1"/>
        </w:rPr>
      </w:pPr>
      <w:r w:rsidRPr="001816A7">
        <w:rPr>
          <w:color w:val="000000" w:themeColor="text1"/>
          <w:lang w:eastAsia="pt-BR"/>
        </w:rPr>
        <w:t>Tabela 2</w:t>
      </w:r>
    </w:p>
    <w:tbl>
      <w:tblPr>
        <w:tblW w:w="8931" w:type="dxa"/>
        <w:tblInd w:w="5" w:type="dxa"/>
        <w:tblLayout w:type="fixed"/>
        <w:tblCellMar>
          <w:left w:w="0" w:type="dxa"/>
          <w:right w:w="0" w:type="dxa"/>
        </w:tblCellMar>
        <w:tblLook w:val="0000"/>
      </w:tblPr>
      <w:tblGrid>
        <w:gridCol w:w="2552"/>
        <w:gridCol w:w="5245"/>
        <w:gridCol w:w="1134"/>
      </w:tblGrid>
      <w:tr w:rsidR="00842931" w:rsidRPr="001816A7" w:rsidTr="00F1598E">
        <w:tc>
          <w:tcPr>
            <w:tcW w:w="2552" w:type="dxa"/>
            <w:tcBorders>
              <w:top w:val="single" w:sz="4" w:space="0" w:color="000000"/>
              <w:left w:val="single" w:sz="4" w:space="0" w:color="000000"/>
              <w:bottom w:val="single" w:sz="4" w:space="0" w:color="000000"/>
            </w:tcBorders>
          </w:tcPr>
          <w:p w:rsidR="00842931" w:rsidRPr="001816A7" w:rsidRDefault="00842931" w:rsidP="00F1598E">
            <w:pPr>
              <w:snapToGrid w:val="0"/>
              <w:spacing w:before="120" w:after="120"/>
              <w:jc w:val="center"/>
              <w:rPr>
                <w:b/>
                <w:color w:val="000000" w:themeColor="text1"/>
              </w:rPr>
            </w:pPr>
            <w:r w:rsidRPr="001816A7">
              <w:rPr>
                <w:b/>
                <w:color w:val="000000" w:themeColor="text1"/>
              </w:rPr>
              <w:t>Critérios de</w:t>
            </w:r>
          </w:p>
          <w:p w:rsidR="00842931" w:rsidRPr="001816A7" w:rsidRDefault="00842931" w:rsidP="00F1598E">
            <w:pPr>
              <w:snapToGrid w:val="0"/>
              <w:spacing w:before="120" w:after="120"/>
              <w:jc w:val="center"/>
              <w:rPr>
                <w:b/>
                <w:color w:val="000000" w:themeColor="text1"/>
              </w:rPr>
            </w:pPr>
            <w:r w:rsidRPr="001816A7">
              <w:rPr>
                <w:b/>
                <w:color w:val="000000" w:themeColor="text1"/>
              </w:rPr>
              <w:t>Julgamento</w:t>
            </w:r>
          </w:p>
        </w:tc>
        <w:tc>
          <w:tcPr>
            <w:tcW w:w="5245" w:type="dxa"/>
            <w:tcBorders>
              <w:top w:val="single" w:sz="4" w:space="0" w:color="000000"/>
              <w:left w:val="single" w:sz="4" w:space="0" w:color="000000"/>
              <w:bottom w:val="single" w:sz="4" w:space="0" w:color="000000"/>
            </w:tcBorders>
          </w:tcPr>
          <w:p w:rsidR="00842931" w:rsidRPr="001816A7" w:rsidRDefault="00842931" w:rsidP="00F1598E">
            <w:pPr>
              <w:snapToGrid w:val="0"/>
              <w:spacing w:before="120" w:after="120"/>
              <w:jc w:val="center"/>
              <w:rPr>
                <w:b/>
                <w:color w:val="000000" w:themeColor="text1"/>
              </w:rPr>
            </w:pPr>
            <w:r w:rsidRPr="001816A7">
              <w:rPr>
                <w:b/>
                <w:color w:val="000000" w:themeColor="text1"/>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1816A7" w:rsidRDefault="00842931" w:rsidP="00F1598E">
            <w:pPr>
              <w:snapToGrid w:val="0"/>
              <w:spacing w:before="120" w:after="120"/>
              <w:jc w:val="center"/>
              <w:rPr>
                <w:b/>
                <w:color w:val="000000" w:themeColor="text1"/>
              </w:rPr>
            </w:pPr>
            <w:r w:rsidRPr="001816A7">
              <w:rPr>
                <w:b/>
                <w:color w:val="000000" w:themeColor="text1"/>
              </w:rPr>
              <w:t>PontuaçãoMáxima por Item</w:t>
            </w:r>
          </w:p>
        </w:tc>
      </w:tr>
      <w:tr w:rsidR="00842931" w:rsidRPr="001816A7" w:rsidTr="00F1598E">
        <w:tc>
          <w:tcPr>
            <w:tcW w:w="2552" w:type="dxa"/>
            <w:tcBorders>
              <w:top w:val="single" w:sz="4" w:space="0" w:color="000000"/>
              <w:left w:val="single" w:sz="4" w:space="0" w:color="000000"/>
              <w:bottom w:val="single" w:sz="4" w:space="0" w:color="000000"/>
            </w:tcBorders>
          </w:tcPr>
          <w:p w:rsidR="00842931" w:rsidRPr="001816A7" w:rsidRDefault="00842931" w:rsidP="00F1598E">
            <w:pPr>
              <w:snapToGrid w:val="0"/>
              <w:spacing w:before="120" w:after="120"/>
              <w:ind w:left="142" w:right="180"/>
              <w:rPr>
                <w:color w:val="000000" w:themeColor="text1"/>
              </w:rPr>
            </w:pPr>
            <w:r w:rsidRPr="001816A7">
              <w:rPr>
                <w:color w:val="000000" w:themeColor="text1"/>
              </w:rPr>
              <w:t xml:space="preserve">(A) Informações sobre ações a serem executadas, metas a </w:t>
            </w:r>
            <w:r w:rsidRPr="001816A7">
              <w:rPr>
                <w:color w:val="000000" w:themeColor="text1"/>
              </w:rPr>
              <w:lastRenderedPageBreak/>
              <w:t>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842931" w:rsidRPr="001816A7" w:rsidRDefault="00842931" w:rsidP="00F1598E">
            <w:pPr>
              <w:snapToGrid w:val="0"/>
              <w:spacing w:before="120" w:after="120"/>
              <w:ind w:left="52" w:right="141"/>
              <w:jc w:val="both"/>
              <w:rPr>
                <w:color w:val="000000" w:themeColor="text1"/>
              </w:rPr>
            </w:pPr>
            <w:r w:rsidRPr="001816A7">
              <w:rPr>
                <w:color w:val="000000" w:themeColor="text1"/>
              </w:rPr>
              <w:lastRenderedPageBreak/>
              <w:t>- Grau pleno de atendimento (</w:t>
            </w:r>
            <w:r w:rsidR="00EE4E64" w:rsidRPr="001816A7">
              <w:rPr>
                <w:color w:val="000000" w:themeColor="text1"/>
              </w:rPr>
              <w:t>4</w:t>
            </w:r>
            <w:r w:rsidRPr="001816A7">
              <w:rPr>
                <w:color w:val="000000" w:themeColor="text1"/>
              </w:rPr>
              <w:t>,0 pontos)</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Grau satisfatório de atendimento (</w:t>
            </w:r>
            <w:r w:rsidR="00EE4E64" w:rsidRPr="001816A7">
              <w:rPr>
                <w:color w:val="000000" w:themeColor="text1"/>
              </w:rPr>
              <w:t>2,0</w:t>
            </w:r>
            <w:r w:rsidRPr="001816A7">
              <w:rPr>
                <w:color w:val="000000" w:themeColor="text1"/>
              </w:rPr>
              <w:t xml:space="preserve"> ponto</w:t>
            </w:r>
            <w:r w:rsidR="00EE4E64" w:rsidRPr="001816A7">
              <w:rPr>
                <w:color w:val="000000" w:themeColor="text1"/>
              </w:rPr>
              <w:t>s</w:t>
            </w:r>
            <w:r w:rsidRPr="001816A7">
              <w:rPr>
                <w:color w:val="000000" w:themeColor="text1"/>
              </w:rPr>
              <w:t>)</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lastRenderedPageBreak/>
              <w:t>- O não atendimento ou o atendimento insatisfatório (0,0).</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1816A7" w:rsidRDefault="00EE4E64" w:rsidP="00F1598E">
            <w:pPr>
              <w:snapToGrid w:val="0"/>
              <w:spacing w:before="120" w:after="120"/>
              <w:ind w:right="141"/>
              <w:jc w:val="center"/>
              <w:rPr>
                <w:color w:val="000000" w:themeColor="text1"/>
              </w:rPr>
            </w:pPr>
            <w:r w:rsidRPr="001816A7">
              <w:rPr>
                <w:color w:val="000000" w:themeColor="text1"/>
              </w:rPr>
              <w:lastRenderedPageBreak/>
              <w:t>4</w:t>
            </w:r>
            <w:r w:rsidR="00842931" w:rsidRPr="001816A7">
              <w:rPr>
                <w:color w:val="000000" w:themeColor="text1"/>
              </w:rPr>
              <w:t>,0</w:t>
            </w:r>
          </w:p>
        </w:tc>
      </w:tr>
      <w:tr w:rsidR="00842931" w:rsidRPr="001816A7" w:rsidTr="00F1598E">
        <w:tc>
          <w:tcPr>
            <w:tcW w:w="2552" w:type="dxa"/>
            <w:tcBorders>
              <w:top w:val="single" w:sz="4" w:space="0" w:color="000000"/>
              <w:left w:val="single" w:sz="4" w:space="0" w:color="000000"/>
              <w:bottom w:val="single" w:sz="4" w:space="0" w:color="000000"/>
            </w:tcBorders>
          </w:tcPr>
          <w:p w:rsidR="00842931" w:rsidRPr="001816A7" w:rsidRDefault="00842931" w:rsidP="00F1598E">
            <w:pPr>
              <w:snapToGrid w:val="0"/>
              <w:spacing w:before="120" w:after="120"/>
              <w:ind w:left="142" w:right="180"/>
              <w:rPr>
                <w:color w:val="000000" w:themeColor="text1"/>
              </w:rPr>
            </w:pPr>
            <w:r w:rsidRPr="001816A7">
              <w:rPr>
                <w:color w:val="000000" w:themeColor="text1"/>
              </w:rPr>
              <w:lastRenderedPageBreak/>
              <w:t>(B) Adequação da proposta aos objetivos da política, do plano, do programa ou da ação em que se insere a parceria</w:t>
            </w:r>
          </w:p>
        </w:tc>
        <w:tc>
          <w:tcPr>
            <w:tcW w:w="5245" w:type="dxa"/>
            <w:tcBorders>
              <w:top w:val="single" w:sz="4" w:space="0" w:color="000000"/>
              <w:left w:val="single" w:sz="4" w:space="0" w:color="000000"/>
              <w:bottom w:val="single" w:sz="4" w:space="0" w:color="000000"/>
            </w:tcBorders>
            <w:vAlign w:val="center"/>
          </w:tcPr>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Grau pleno de adequação (</w:t>
            </w:r>
            <w:r w:rsidR="00EE4E64" w:rsidRPr="001816A7">
              <w:rPr>
                <w:color w:val="000000" w:themeColor="text1"/>
              </w:rPr>
              <w:t>2</w:t>
            </w:r>
            <w:r w:rsidRPr="001816A7">
              <w:rPr>
                <w:color w:val="000000" w:themeColor="text1"/>
              </w:rPr>
              <w:t>,0)</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Grau satisfatório de adequação (</w:t>
            </w:r>
            <w:r w:rsidR="00EE4E64" w:rsidRPr="001816A7">
              <w:rPr>
                <w:color w:val="000000" w:themeColor="text1"/>
              </w:rPr>
              <w:t>1,0</w:t>
            </w:r>
            <w:r w:rsidRPr="001816A7">
              <w:rPr>
                <w:color w:val="000000" w:themeColor="text1"/>
              </w:rPr>
              <w:t>)</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O não atendimento ou o atendimento insatisfatório do requisito de adequação (0,0).</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xml:space="preserve">OBS.: A atribuição de nota “zero” neste critério implica a eliminação da proposta, por força do </w:t>
            </w:r>
            <w:r w:rsidRPr="001816A7">
              <w:rPr>
                <w:b/>
                <w:color w:val="000000" w:themeColor="text1"/>
              </w:rPr>
              <w:t>caput</w:t>
            </w:r>
            <w:r w:rsidRPr="001816A7">
              <w:rPr>
                <w:color w:val="000000" w:themeColor="text1"/>
              </w:rPr>
              <w:t xml:space="preserve"> do art. 27 da Lei nº 13.019, de 2014, c/c art. 9º, §2º, inciso I, do Decreto nº 8.726, de 2016.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1816A7" w:rsidRDefault="00EE4E64" w:rsidP="00F1598E">
            <w:pPr>
              <w:snapToGrid w:val="0"/>
              <w:spacing w:before="120" w:after="120"/>
              <w:ind w:right="141"/>
              <w:jc w:val="center"/>
              <w:rPr>
                <w:color w:val="000000" w:themeColor="text1"/>
              </w:rPr>
            </w:pPr>
            <w:r w:rsidRPr="001816A7">
              <w:rPr>
                <w:color w:val="000000" w:themeColor="text1"/>
              </w:rPr>
              <w:t>2</w:t>
            </w:r>
            <w:r w:rsidR="00842931" w:rsidRPr="001816A7">
              <w:rPr>
                <w:color w:val="000000" w:themeColor="text1"/>
              </w:rPr>
              <w:t>,0</w:t>
            </w:r>
          </w:p>
        </w:tc>
      </w:tr>
      <w:tr w:rsidR="00842931" w:rsidRPr="001816A7" w:rsidTr="00F1598E">
        <w:tc>
          <w:tcPr>
            <w:tcW w:w="2552" w:type="dxa"/>
            <w:tcBorders>
              <w:top w:val="single" w:sz="4" w:space="0" w:color="000000"/>
              <w:left w:val="single" w:sz="4" w:space="0" w:color="000000"/>
              <w:bottom w:val="single" w:sz="4" w:space="0" w:color="000000"/>
            </w:tcBorders>
          </w:tcPr>
          <w:p w:rsidR="00842931" w:rsidRPr="001816A7" w:rsidRDefault="00842931" w:rsidP="000C6BD3">
            <w:pPr>
              <w:ind w:left="142"/>
              <w:rPr>
                <w:color w:val="000000" w:themeColor="text1"/>
              </w:rPr>
            </w:pPr>
            <w:r w:rsidRPr="001816A7">
              <w:rPr>
                <w:color w:val="000000" w:themeColor="text1"/>
              </w:rPr>
              <w:t>(</w:t>
            </w:r>
            <w:r w:rsidR="000C6BD3" w:rsidRPr="001816A7">
              <w:rPr>
                <w:color w:val="000000" w:themeColor="text1"/>
              </w:rPr>
              <w:t>C</w:t>
            </w:r>
            <w:r w:rsidRPr="001816A7">
              <w:rPr>
                <w:color w:val="000000" w:themeColor="text1"/>
              </w:rPr>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Grau pleno da descrição (1,0)</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Grau satisfatório da descrição (0,5)</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O não atendimento ou o atendimento insatisfatório (0,0).</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OBS.: A atribuição de nota “zero” neste critério implica eliminação da proposta, por força do art. 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1816A7" w:rsidRDefault="00842931" w:rsidP="00F1598E">
            <w:pPr>
              <w:snapToGrid w:val="0"/>
              <w:spacing w:before="120" w:after="120"/>
              <w:ind w:right="141"/>
              <w:jc w:val="center"/>
              <w:rPr>
                <w:color w:val="000000" w:themeColor="text1"/>
              </w:rPr>
            </w:pPr>
            <w:r w:rsidRPr="001816A7">
              <w:rPr>
                <w:color w:val="000000" w:themeColor="text1"/>
              </w:rPr>
              <w:t>1,0</w:t>
            </w:r>
          </w:p>
        </w:tc>
      </w:tr>
      <w:tr w:rsidR="000C6BD3" w:rsidRPr="001816A7" w:rsidTr="00F1598E">
        <w:tc>
          <w:tcPr>
            <w:tcW w:w="2552" w:type="dxa"/>
            <w:tcBorders>
              <w:top w:val="single" w:sz="4" w:space="0" w:color="000000"/>
              <w:left w:val="single" w:sz="4" w:space="0" w:color="000000"/>
              <w:bottom w:val="single" w:sz="4" w:space="0" w:color="000000"/>
            </w:tcBorders>
          </w:tcPr>
          <w:p w:rsidR="000C6BD3" w:rsidRPr="001816A7" w:rsidRDefault="000C6BD3" w:rsidP="000C6BD3">
            <w:pPr>
              <w:snapToGrid w:val="0"/>
              <w:spacing w:before="120" w:after="120"/>
              <w:ind w:left="142" w:right="180"/>
              <w:rPr>
                <w:color w:val="000000" w:themeColor="text1"/>
              </w:rPr>
            </w:pPr>
            <w:r w:rsidRPr="001816A7">
              <w:rPr>
                <w:color w:val="000000" w:themeColor="text1"/>
              </w:rPr>
              <w:t>(D) Adequação da proposta ao valor de referência constante do Edital, com menção expressa ao valor global da proposta</w:t>
            </w:r>
          </w:p>
        </w:tc>
        <w:tc>
          <w:tcPr>
            <w:tcW w:w="5245" w:type="dxa"/>
            <w:tcBorders>
              <w:top w:val="single" w:sz="4" w:space="0" w:color="000000"/>
              <w:left w:val="single" w:sz="4" w:space="0" w:color="000000"/>
              <w:bottom w:val="single" w:sz="4" w:space="0" w:color="000000"/>
            </w:tcBorders>
            <w:vAlign w:val="center"/>
          </w:tcPr>
          <w:p w:rsidR="000C6BD3" w:rsidRPr="001816A7" w:rsidRDefault="000C6BD3" w:rsidP="000C6BD3">
            <w:pPr>
              <w:snapToGrid w:val="0"/>
              <w:spacing w:before="120" w:after="120"/>
              <w:ind w:left="52" w:right="141"/>
              <w:jc w:val="both"/>
              <w:rPr>
                <w:color w:val="000000" w:themeColor="text1"/>
              </w:rPr>
            </w:pPr>
            <w:r w:rsidRPr="001816A7">
              <w:rPr>
                <w:color w:val="000000" w:themeColor="text1"/>
              </w:rPr>
              <w:t>- O valor global proposto é, pelo menos, 10% (dez por cento) mais baixo do que o valor de referência (1,0);</w:t>
            </w:r>
          </w:p>
          <w:p w:rsidR="000C6BD3" w:rsidRPr="001816A7" w:rsidRDefault="000C6BD3" w:rsidP="000C6BD3">
            <w:pPr>
              <w:snapToGrid w:val="0"/>
              <w:spacing w:before="120" w:after="120"/>
              <w:ind w:left="52" w:right="141"/>
              <w:jc w:val="both"/>
              <w:rPr>
                <w:color w:val="000000" w:themeColor="text1"/>
              </w:rPr>
            </w:pPr>
            <w:r w:rsidRPr="001816A7">
              <w:rPr>
                <w:color w:val="000000" w:themeColor="text1"/>
              </w:rPr>
              <w:t xml:space="preserve">- O valor global proposto é igual ou até 10% (dez por cento), exclusive, mais baixo do que o valor de referência (0,5); </w:t>
            </w:r>
          </w:p>
          <w:p w:rsidR="000C6BD3" w:rsidRPr="001816A7" w:rsidRDefault="000C6BD3" w:rsidP="000C6BD3">
            <w:pPr>
              <w:snapToGrid w:val="0"/>
              <w:spacing w:before="120" w:after="120"/>
              <w:ind w:left="52" w:right="141"/>
              <w:jc w:val="both"/>
              <w:rPr>
                <w:color w:val="000000" w:themeColor="text1"/>
              </w:rPr>
            </w:pPr>
            <w:r w:rsidRPr="001816A7">
              <w:rPr>
                <w:color w:val="000000" w:themeColor="text1"/>
              </w:rPr>
              <w:t>- O valor global proposto é superior ao valor de referência (0,0).</w:t>
            </w:r>
          </w:p>
          <w:p w:rsidR="000C6BD3" w:rsidRPr="001816A7" w:rsidRDefault="000C6BD3" w:rsidP="000C6BD3">
            <w:pPr>
              <w:snapToGrid w:val="0"/>
              <w:spacing w:before="120" w:after="120"/>
              <w:ind w:left="52" w:right="141"/>
              <w:jc w:val="both"/>
              <w:rPr>
                <w:color w:val="000000" w:themeColor="text1"/>
              </w:rPr>
            </w:pPr>
            <w:r w:rsidRPr="001816A7">
              <w:rPr>
                <w:color w:val="000000" w:themeColor="text1"/>
              </w:rPr>
              <w:t xml:space="preserve">OBS.: A atribuição de nota “zero” neste critério </w:t>
            </w:r>
            <w:r w:rsidRPr="001816A7">
              <w:rPr>
                <w:color w:val="000000" w:themeColor="text1"/>
                <w:u w:val="single"/>
              </w:rPr>
              <w:t>NÃO</w:t>
            </w:r>
            <w:r w:rsidRPr="001816A7">
              <w:rPr>
                <w:color w:val="000000" w:themeColor="text1"/>
              </w:rPr>
              <w:t xml:space="preserve"> implica a eliminação da proposta, haja vista </w:t>
            </w:r>
            <w:r w:rsidRPr="001816A7">
              <w:rPr>
                <w:color w:val="000000" w:themeColor="text1"/>
              </w:rPr>
              <w:lastRenderedPageBreak/>
              <w:t>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0C6BD3" w:rsidRPr="001816A7" w:rsidRDefault="000C6BD3" w:rsidP="00F1598E">
            <w:pPr>
              <w:snapToGrid w:val="0"/>
              <w:spacing w:before="120" w:after="120"/>
              <w:ind w:right="141"/>
              <w:jc w:val="center"/>
              <w:rPr>
                <w:color w:val="000000" w:themeColor="text1"/>
              </w:rPr>
            </w:pPr>
            <w:r w:rsidRPr="001816A7">
              <w:rPr>
                <w:color w:val="000000" w:themeColor="text1"/>
              </w:rPr>
              <w:lastRenderedPageBreak/>
              <w:t>1,0</w:t>
            </w:r>
          </w:p>
        </w:tc>
      </w:tr>
      <w:tr w:rsidR="00842931" w:rsidRPr="001816A7" w:rsidTr="00F1598E">
        <w:tc>
          <w:tcPr>
            <w:tcW w:w="2552" w:type="dxa"/>
            <w:tcBorders>
              <w:top w:val="single" w:sz="4" w:space="0" w:color="000000"/>
              <w:left w:val="single" w:sz="4" w:space="0" w:color="000000"/>
              <w:bottom w:val="single" w:sz="4" w:space="0" w:color="000000"/>
            </w:tcBorders>
          </w:tcPr>
          <w:p w:rsidR="00842931" w:rsidRPr="001816A7" w:rsidRDefault="00842931" w:rsidP="00F1598E">
            <w:pPr>
              <w:snapToGrid w:val="0"/>
              <w:spacing w:before="120" w:after="120"/>
              <w:ind w:left="142" w:right="180"/>
              <w:rPr>
                <w:color w:val="000000" w:themeColor="text1"/>
              </w:rPr>
            </w:pPr>
            <w:r w:rsidRPr="001816A7">
              <w:rPr>
                <w:color w:val="000000" w:themeColor="text1"/>
              </w:rPr>
              <w:lastRenderedPageBreak/>
              <w:t>(E) Capacidade técnico-operacional da instituição proponente, por meio de experiência comprovada no portfólio de realizações na gestão de atividades ou projetos relacionados ao objeto da parceria ou de natureza semelhante</w:t>
            </w:r>
          </w:p>
        </w:tc>
        <w:tc>
          <w:tcPr>
            <w:tcW w:w="5245" w:type="dxa"/>
            <w:tcBorders>
              <w:top w:val="single" w:sz="4" w:space="0" w:color="000000"/>
              <w:left w:val="single" w:sz="4" w:space="0" w:color="000000"/>
              <w:bottom w:val="single" w:sz="4" w:space="0" w:color="000000"/>
            </w:tcBorders>
            <w:vAlign w:val="center"/>
          </w:tcPr>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xml:space="preserve">- Grau pleno de capacidade técnico-operacional (2,0). </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Grau satisfatório de capacidade técnico-operacional (1,0).</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O não atendimento ou o atendimento insatisfatório do requisito de capacidade técnico-operacional (0,0).</w:t>
            </w:r>
          </w:p>
          <w:p w:rsidR="00842931" w:rsidRPr="001816A7" w:rsidRDefault="00842931" w:rsidP="00F1598E">
            <w:pPr>
              <w:snapToGrid w:val="0"/>
              <w:spacing w:before="120" w:after="120"/>
              <w:ind w:left="52" w:right="141"/>
              <w:jc w:val="both"/>
              <w:rPr>
                <w:color w:val="000000" w:themeColor="text1"/>
              </w:rPr>
            </w:pPr>
            <w:r w:rsidRPr="001816A7">
              <w:rPr>
                <w:color w:val="000000" w:themeColor="text1"/>
              </w:rPr>
              <w:t xml:space="preserve">OBS.: A atribuição de nota “zero” neste critério implica eliminação da proposta, por falta de capacidade técnica e operacional da OSC (art. 33, </w:t>
            </w:r>
            <w:r w:rsidRPr="001816A7">
              <w:rPr>
                <w:b/>
                <w:color w:val="000000" w:themeColor="text1"/>
              </w:rPr>
              <w:t>caput</w:t>
            </w:r>
            <w:r w:rsidRPr="001816A7">
              <w:rPr>
                <w:color w:val="000000" w:themeColor="text1"/>
              </w:rPr>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1816A7" w:rsidRDefault="00842931" w:rsidP="00F1598E">
            <w:pPr>
              <w:snapToGrid w:val="0"/>
              <w:spacing w:before="120" w:after="120"/>
              <w:ind w:right="141"/>
              <w:jc w:val="center"/>
              <w:rPr>
                <w:color w:val="000000" w:themeColor="text1"/>
              </w:rPr>
            </w:pPr>
            <w:r w:rsidRPr="001816A7">
              <w:rPr>
                <w:color w:val="000000" w:themeColor="text1"/>
              </w:rPr>
              <w:t>2,0</w:t>
            </w:r>
          </w:p>
        </w:tc>
      </w:tr>
      <w:tr w:rsidR="00842931" w:rsidRPr="001816A7" w:rsidTr="00F1598E">
        <w:tc>
          <w:tcPr>
            <w:tcW w:w="7797" w:type="dxa"/>
            <w:gridSpan w:val="2"/>
            <w:tcBorders>
              <w:top w:val="single" w:sz="4" w:space="0" w:color="000000"/>
              <w:left w:val="single" w:sz="4" w:space="0" w:color="000000"/>
              <w:bottom w:val="single" w:sz="4" w:space="0" w:color="000000"/>
            </w:tcBorders>
          </w:tcPr>
          <w:p w:rsidR="00842931" w:rsidRPr="001816A7" w:rsidRDefault="00842931" w:rsidP="00F1598E">
            <w:pPr>
              <w:snapToGrid w:val="0"/>
              <w:spacing w:before="120" w:after="120"/>
              <w:jc w:val="center"/>
              <w:rPr>
                <w:b/>
                <w:color w:val="000000" w:themeColor="text1"/>
              </w:rPr>
            </w:pPr>
            <w:r w:rsidRPr="001816A7">
              <w:rPr>
                <w:b/>
                <w:color w:val="000000" w:themeColor="text1"/>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1816A7" w:rsidRDefault="00842931" w:rsidP="00F1598E">
            <w:pPr>
              <w:snapToGrid w:val="0"/>
              <w:spacing w:before="120" w:after="120"/>
              <w:ind w:right="141"/>
              <w:jc w:val="center"/>
              <w:rPr>
                <w:color w:val="000000" w:themeColor="text1"/>
              </w:rPr>
            </w:pPr>
            <w:r w:rsidRPr="001816A7">
              <w:rPr>
                <w:color w:val="000000" w:themeColor="text1"/>
              </w:rPr>
              <w:t>10,0</w:t>
            </w:r>
          </w:p>
        </w:tc>
      </w:tr>
    </w:tbl>
    <w:p w:rsidR="00842931" w:rsidRPr="001816A7" w:rsidRDefault="00842931" w:rsidP="00842931">
      <w:pPr>
        <w:widowControl w:val="0"/>
        <w:tabs>
          <w:tab w:val="left" w:pos="567"/>
        </w:tabs>
        <w:suppressAutoHyphens w:val="0"/>
        <w:spacing w:before="120" w:after="120"/>
        <w:jc w:val="both"/>
        <w:rPr>
          <w:color w:val="000000" w:themeColor="text1"/>
        </w:rPr>
      </w:pPr>
    </w:p>
    <w:p w:rsidR="005625AC" w:rsidRPr="001816A7" w:rsidRDefault="00842931" w:rsidP="005625AC">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color w:val="000000" w:themeColor="text1"/>
          <w:lang w:eastAsia="hi-IN" w:bidi="hi-IN"/>
        </w:rPr>
      </w:pPr>
      <w:r w:rsidRPr="001816A7">
        <w:rPr>
          <w:b/>
          <w:color w:val="000000" w:themeColor="text1"/>
        </w:rPr>
        <w:t>Nota Explicativa sobre a Tabela 2:</w:t>
      </w:r>
      <w:r w:rsidR="005625AC" w:rsidRPr="001816A7">
        <w:rPr>
          <w:color w:val="000000" w:themeColor="text1"/>
        </w:rPr>
        <w:t>Os critérios expostos acima são genéricos e referenciais e deverão ser mais bem detalhados a partir do caso concreto.</w:t>
      </w:r>
      <w:r w:rsidR="005625AC" w:rsidRPr="001816A7">
        <w:rPr>
          <w:rFonts w:eastAsia="SimSun"/>
          <w:color w:val="000000" w:themeColor="text1"/>
          <w:lang w:eastAsia="hi-IN" w:bidi="hi-IN"/>
        </w:rPr>
        <w:t xml:space="preserve"> A definição dos critérios de julgamento deve levar em conta o disposto no </w:t>
      </w:r>
      <w:r w:rsidR="005625AC" w:rsidRPr="001816A7">
        <w:rPr>
          <w:rFonts w:eastAsia="SimSun"/>
          <w:i/>
          <w:color w:val="000000" w:themeColor="text1"/>
          <w:lang w:eastAsia="hi-IN" w:bidi="hi-IN"/>
        </w:rPr>
        <w:t>caput</w:t>
      </w:r>
      <w:r w:rsidR="005625AC" w:rsidRPr="001816A7">
        <w:rPr>
          <w:rFonts w:eastAsia="SimSun"/>
          <w:color w:val="000000" w:themeColor="text1"/>
          <w:lang w:eastAsia="hi-IN" w:bidi="hi-IN"/>
        </w:rPr>
        <w:t xml:space="preserve"> do art. 27 da Lei nº 13.019/2014, e nos arts. 9º, §§ 2º a 4º, e 16 do Decreto nº 8.726/2016.</w:t>
      </w:r>
    </w:p>
    <w:p w:rsidR="009C5348" w:rsidRPr="001816A7" w:rsidRDefault="009C5348" w:rsidP="005625AC">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color w:val="000000" w:themeColor="text1"/>
          <w:lang w:eastAsia="hi-IN" w:bidi="hi-IN"/>
        </w:rPr>
      </w:pPr>
      <w:r w:rsidRPr="001816A7">
        <w:rPr>
          <w:rFonts w:eastAsia="SimSun"/>
          <w:color w:val="000000" w:themeColor="text1"/>
          <w:lang w:eastAsia="hi-IN" w:bidi="hi-IN"/>
        </w:rPr>
        <w:t>Nos termos de colaboração, a inserção do critério de julgamento (</w:t>
      </w:r>
      <w:r w:rsidR="000C6BD3" w:rsidRPr="001816A7">
        <w:rPr>
          <w:rFonts w:eastAsia="SimSun"/>
          <w:color w:val="000000" w:themeColor="text1"/>
          <w:lang w:eastAsia="hi-IN" w:bidi="hi-IN"/>
        </w:rPr>
        <w:t>D</w:t>
      </w:r>
      <w:r w:rsidRPr="001816A7">
        <w:rPr>
          <w:rFonts w:eastAsia="SimSun"/>
          <w:color w:val="000000" w:themeColor="text1"/>
          <w:lang w:eastAsia="hi-IN" w:bidi="hi-IN"/>
        </w:rPr>
        <w:t xml:space="preserve">), relativo à adequação da proposta ao valor de referência, </w:t>
      </w:r>
      <w:r w:rsidR="000C6BD3" w:rsidRPr="001816A7">
        <w:rPr>
          <w:rFonts w:eastAsia="SimSun"/>
          <w:color w:val="000000" w:themeColor="text1"/>
          <w:lang w:eastAsia="hi-IN" w:bidi="hi-IN"/>
        </w:rPr>
        <w:t xml:space="preserve">deve-se especificamente ao disposto no </w:t>
      </w:r>
      <w:r w:rsidR="000C6BD3" w:rsidRPr="001816A7">
        <w:rPr>
          <w:rFonts w:eastAsia="SimSun"/>
          <w:b/>
          <w:color w:val="000000" w:themeColor="text1"/>
          <w:lang w:eastAsia="hi-IN" w:bidi="hi-IN"/>
        </w:rPr>
        <w:t>caput</w:t>
      </w:r>
      <w:r w:rsidR="000C6BD3" w:rsidRPr="001816A7">
        <w:rPr>
          <w:rFonts w:eastAsia="SimSun"/>
          <w:color w:val="000000" w:themeColor="text1"/>
          <w:lang w:eastAsia="hi-IN" w:bidi="hi-IN"/>
        </w:rPr>
        <w:t xml:space="preserve"> do art. 27 da Lei nº 13.019/2014, que traz como critério obrigatório de julgamento o grau de adequação da proposta ao valor de referência constante do chamamento público. Algo similar não existe para os termos de fomento (que possuem teto, e não valor de referência).</w:t>
      </w:r>
    </w:p>
    <w:p w:rsidR="005625AC" w:rsidRPr="001816A7" w:rsidRDefault="000C6BD3" w:rsidP="005625AC">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rFonts w:eastAsia="SimSun"/>
          <w:color w:val="000000" w:themeColor="text1"/>
          <w:lang w:eastAsia="hi-IN" w:bidi="hi-IN"/>
        </w:rPr>
        <w:t xml:space="preserve">Os </w:t>
      </w:r>
      <w:r w:rsidR="005625AC" w:rsidRPr="001816A7">
        <w:rPr>
          <w:rFonts w:eastAsia="SimSun"/>
          <w:color w:val="000000" w:themeColor="text1"/>
          <w:lang w:eastAsia="hi-IN" w:bidi="hi-IN"/>
        </w:rPr>
        <w:t>critérios de julgamento de (A) a (D) devem ser sempre mantidos, pois são critérios obrigatórios de julgamento</w:t>
      </w:r>
      <w:r w:rsidRPr="001816A7">
        <w:rPr>
          <w:rFonts w:eastAsia="SimSun"/>
          <w:color w:val="000000" w:themeColor="text1"/>
          <w:lang w:eastAsia="hi-IN" w:bidi="hi-IN"/>
        </w:rPr>
        <w:t>, ainda que sofram maior detalhamento por parte do ente responsável pelo chamamento público</w:t>
      </w:r>
      <w:r w:rsidR="005625AC" w:rsidRPr="001816A7">
        <w:rPr>
          <w:rFonts w:eastAsia="SimSun"/>
          <w:color w:val="000000" w:themeColor="text1"/>
          <w:lang w:eastAsia="hi-IN" w:bidi="hi-IN"/>
        </w:rPr>
        <w:t>. O critério (E) pode ser suprimido, vez que a legislação não impõe que a capacidade técnic</w:t>
      </w:r>
      <w:r w:rsidR="0051051C" w:rsidRPr="001816A7">
        <w:rPr>
          <w:rFonts w:eastAsia="SimSun"/>
          <w:color w:val="000000" w:themeColor="text1"/>
          <w:lang w:eastAsia="hi-IN" w:bidi="hi-IN"/>
        </w:rPr>
        <w:t xml:space="preserve">a e </w:t>
      </w:r>
      <w:r w:rsidR="005625AC" w:rsidRPr="001816A7">
        <w:rPr>
          <w:rFonts w:eastAsia="SimSun"/>
          <w:color w:val="000000" w:themeColor="text1"/>
          <w:lang w:eastAsia="hi-IN" w:bidi="hi-IN"/>
        </w:rPr>
        <w:t>operacional seja, obrigatoriamente, critério de julgamento.</w:t>
      </w:r>
      <w:r w:rsidR="0051051C" w:rsidRPr="001816A7">
        <w:rPr>
          <w:rFonts w:eastAsia="SimSun"/>
          <w:color w:val="000000" w:themeColor="text1"/>
          <w:lang w:eastAsia="hi-IN" w:bidi="hi-IN"/>
        </w:rPr>
        <w:t xml:space="preserve"> Todavia, ainda que a capacidade técnico-operacional não seja inserida como critério de julgamento das propostas, convém relembrar que se trata de requisito para celebração da parceria (art. 33, inciso V, alínea “c”, e art. 35, inciso III, ambos da Lei nº 13.019, de 2014). </w:t>
      </w:r>
    </w:p>
    <w:p w:rsidR="00842931" w:rsidRPr="001816A7"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color w:val="000000" w:themeColor="text1"/>
          <w:lang w:eastAsia="hi-IN" w:bidi="hi-IN"/>
        </w:rPr>
      </w:pPr>
      <w:r w:rsidRPr="001816A7">
        <w:rPr>
          <w:rFonts w:eastAsia="SimSun"/>
          <w:color w:val="000000" w:themeColor="text1"/>
          <w:lang w:eastAsia="hi-IN" w:bidi="hi-IN"/>
        </w:rPr>
        <w:lastRenderedPageBreak/>
        <w:t xml:space="preserve">A metodologia de pontuação e a pontuação máxima por item ou critério de julgamento podem ser modificadas, devendo-se atentar, todavia, para as hipóteses de eliminação das propostas (p.ex., </w:t>
      </w:r>
      <w:r w:rsidRPr="001816A7">
        <w:rPr>
          <w:rFonts w:eastAsia="SimSun"/>
          <w:i/>
          <w:color w:val="000000" w:themeColor="text1"/>
          <w:lang w:eastAsia="hi-IN" w:bidi="hi-IN"/>
        </w:rPr>
        <w:t>vide</w:t>
      </w:r>
      <w:r w:rsidRPr="001816A7">
        <w:rPr>
          <w:rFonts w:eastAsia="SimSun"/>
          <w:color w:val="000000" w:themeColor="text1"/>
          <w:lang w:eastAsia="hi-IN" w:bidi="hi-IN"/>
        </w:rPr>
        <w:t xml:space="preserve"> §2º do art. 16 do Decreto nº 8.726/2016).</w:t>
      </w:r>
    </w:p>
    <w:p w:rsidR="00842931" w:rsidRPr="001816A7"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rFonts w:eastAsia="SimSun"/>
          <w:color w:val="000000" w:themeColor="text1"/>
          <w:lang w:eastAsia="hi-IN" w:bidi="hi-IN"/>
        </w:rPr>
        <w:t>Nada impede que outros critérios de julgamento sejam acrescentados. Aliás, o §4º do art. 9º do Decreto nº 8.726/2016 reza que poderão ser privilegiados critérios de julgamento como inovação e criatividade. Enquanto que o §6º permite que o</w:t>
      </w:r>
      <w:r w:rsidRPr="001816A7">
        <w:rPr>
          <w:color w:val="000000" w:themeColor="text1"/>
        </w:rPr>
        <w:t xml:space="preserve"> Edital inclua critérios de julgamento, pontuação diferenciada e cotas visando alguns objetivos como a redução nas desigualdades sociais e regionais e a promoção de direitos de grupos sociais específicos (público LGBT, indígenas, quilombolas, etc.).</w:t>
      </w:r>
    </w:p>
    <w:p w:rsidR="00842931" w:rsidRPr="001816A7"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color w:val="000000" w:themeColor="text1"/>
          <w:lang w:eastAsia="hi-IN" w:bidi="hi-IN"/>
        </w:rPr>
      </w:pPr>
      <w:r w:rsidRPr="001816A7">
        <w:rPr>
          <w:color w:val="000000" w:themeColor="text1"/>
        </w:rPr>
        <w:t>Anote-se, por oportuno, que os critérios de julgamento não poderão se restringir ao valor apresentado para a proposta (art. 9º, §3º, Decreto nº 8.726/2016). Frise-se, ainda, que o art. 16, §2º, inciso IV, do Decreto nº 8.726/2016 dispõe que será eliminada a OSC cuja proposta não contenha o valor global. Isso se aplica tanto para o termo de colaboração quanto para o termo de fomento.</w:t>
      </w:r>
    </w:p>
    <w:p w:rsidR="00842931" w:rsidRPr="001816A7" w:rsidRDefault="00842931" w:rsidP="00842931">
      <w:pPr>
        <w:spacing w:before="120" w:after="120"/>
        <w:jc w:val="both"/>
        <w:rPr>
          <w:bCs/>
          <w:color w:val="000000" w:themeColor="text1"/>
        </w:rPr>
      </w:pPr>
    </w:p>
    <w:p w:rsidR="00DC50AD" w:rsidRPr="001816A7" w:rsidRDefault="00463660" w:rsidP="00DC50AD">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shd w:val="clear" w:color="auto" w:fill="FFFFFF"/>
        </w:rPr>
      </w:pPr>
      <w:r w:rsidRPr="001816A7">
        <w:rPr>
          <w:b/>
          <w:color w:val="000000" w:themeColor="text1"/>
        </w:rPr>
        <w:t>Nota Explicativa:</w:t>
      </w:r>
      <w:r w:rsidR="00DC50AD" w:rsidRPr="001816A7">
        <w:rPr>
          <w:color w:val="000000" w:themeColor="text1"/>
          <w:shd w:val="clear" w:color="auto" w:fill="FFFFFF"/>
        </w:rPr>
        <w:t>Em relação à comprovação de experiência, deparamo-nos no momento da elaboração deste modelo de Edital com duas alternativas: 1ª) ou se exigia de todas as entidades concorrentes que instruíssem a sua respectiva proposta já com a comprovação documental da capacidade técnico-operacional; 2ª) ou se exigia isso apenas da(s) entidade(s) selecionada(s).</w:t>
      </w:r>
    </w:p>
    <w:p w:rsidR="00DC50AD" w:rsidRPr="001816A7" w:rsidRDefault="00DC50AD" w:rsidP="00DC50AD">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shd w:val="clear" w:color="auto" w:fill="FFFFFF"/>
        </w:rPr>
        <w:t>Optou-se pela 2ª alternativa, a fim de simplificar não só a preparação das propostas pelas entidades concorrentes, mas também os trabalhos da Comissão de Seleção, bem como por força da inteligência extraída do art. 28 da Lei 13.019/2014</w:t>
      </w:r>
      <w:r w:rsidRPr="001816A7">
        <w:rPr>
          <w:color w:val="000000" w:themeColor="text1"/>
        </w:rPr>
        <w:t xml:space="preserve">: </w:t>
      </w:r>
      <w:r w:rsidRPr="001816A7">
        <w:rPr>
          <w:i/>
          <w:color w:val="000000" w:themeColor="text1"/>
        </w:rPr>
        <w:t>“Somente depois de encerrada a etapa competitiva e ordenadas as propostas, a administração pública procederá à verificação dos documentos que comprovem o atendimento pela organização da sociedade civil selecionada dos requisitos previstos nos arts. 33 e 34”</w:t>
      </w:r>
      <w:r w:rsidRPr="001816A7">
        <w:rPr>
          <w:color w:val="000000" w:themeColor="text1"/>
        </w:rPr>
        <w:t>. </w:t>
      </w:r>
    </w:p>
    <w:p w:rsidR="00463660" w:rsidRPr="001816A7" w:rsidRDefault="008273EB" w:rsidP="00463660">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highlight w:val="yellow"/>
          <w:shd w:val="clear" w:color="auto" w:fill="FFFFFF"/>
        </w:rPr>
      </w:pPr>
      <w:r w:rsidRPr="001816A7">
        <w:rPr>
          <w:color w:val="000000" w:themeColor="text1"/>
          <w:shd w:val="clear" w:color="auto" w:fill="FFFFFF"/>
        </w:rPr>
        <w:t xml:space="preserve">Nesse passo, a ideia é que, caso a capacidade técnico-operacional seja inserida na Tabela 2 como critério de julgamento (vale lembrar que a legislação não exige que assim seja), a entidade concorrente descreva na sua proposta as experiências relativas à capacidade técnico-operacional. Porém, a sua comprovação fica diferida para a fase de celebração da parceria (Etapas 1 a 3 da fase de celebração), exigível apenas da(s) entidade(s) selecionada(s). A propósito, vale lembrar que o art. 26, </w:t>
      </w:r>
      <w:r w:rsidRPr="001816A7">
        <w:rPr>
          <w:b/>
          <w:color w:val="000000" w:themeColor="text1"/>
          <w:shd w:val="clear" w:color="auto" w:fill="FFFFFF"/>
        </w:rPr>
        <w:t>caput</w:t>
      </w:r>
      <w:r w:rsidRPr="001816A7">
        <w:rPr>
          <w:color w:val="000000" w:themeColor="text1"/>
          <w:shd w:val="clear" w:color="auto" w:fill="FFFFFF"/>
        </w:rPr>
        <w:t>, inciso III, do Decreto nº 8.726/2016 traz um rol exemplificativo de documentos que podem servir de comprovação da capacidade técnico-operacional da entidade concorrente.</w:t>
      </w:r>
    </w:p>
    <w:p w:rsidR="00463660" w:rsidRPr="001816A7" w:rsidRDefault="00463660" w:rsidP="00842931">
      <w:pPr>
        <w:spacing w:before="120" w:after="120"/>
        <w:jc w:val="both"/>
        <w:rPr>
          <w:bCs/>
          <w:color w:val="000000" w:themeColor="text1"/>
        </w:rPr>
      </w:pPr>
    </w:p>
    <w:p w:rsidR="00842931" w:rsidRPr="001816A7" w:rsidRDefault="00452BB3" w:rsidP="00842931">
      <w:pPr>
        <w:tabs>
          <w:tab w:val="left" w:pos="567"/>
        </w:tabs>
        <w:spacing w:before="120" w:after="120"/>
        <w:jc w:val="both"/>
        <w:rPr>
          <w:bCs/>
          <w:color w:val="000000" w:themeColor="text1"/>
        </w:rPr>
      </w:pPr>
      <w:r w:rsidRPr="001816A7">
        <w:rPr>
          <w:b/>
          <w:bCs/>
          <w:color w:val="000000" w:themeColor="text1"/>
        </w:rPr>
        <w:lastRenderedPageBreak/>
        <w:t>7.5</w:t>
      </w:r>
      <w:r w:rsidR="00842931" w:rsidRPr="001816A7">
        <w:rPr>
          <w:b/>
          <w:bCs/>
          <w:color w:val="000000" w:themeColor="text1"/>
        </w:rPr>
        <w:t>.5.</w:t>
      </w:r>
      <w:r w:rsidR="00842931" w:rsidRPr="001816A7">
        <w:rPr>
          <w:b/>
          <w:bCs/>
          <w:color w:val="000000" w:themeColor="text1"/>
        </w:rPr>
        <w:tab/>
      </w:r>
      <w:r w:rsidR="00842931" w:rsidRPr="001816A7">
        <w:rPr>
          <w:bCs/>
          <w:color w:val="000000" w:themeColor="text1"/>
        </w:rPr>
        <w:t xml:space="preserve">A falsidade de informações nas propostas, sobretudo com relação ao critério de julgamento (E), </w:t>
      </w:r>
      <w:r w:rsidR="009C7D5A" w:rsidRPr="001816A7">
        <w:rPr>
          <w:bCs/>
          <w:color w:val="000000" w:themeColor="text1"/>
        </w:rPr>
        <w:t xml:space="preserve">deverá acarretar a eliminação da proposta, podendo ensejar, ainda, </w:t>
      </w:r>
      <w:r w:rsidR="00842931" w:rsidRPr="001816A7">
        <w:rPr>
          <w:bCs/>
          <w:color w:val="000000" w:themeColor="text1"/>
        </w:rPr>
        <w:t>a eliminação da proposta, a aplicação de sanção administrativa contra a instituição proponente e comunicação do fato às autoridades competentes, inclusive para apuração do cometimento de eventual crime.</w:t>
      </w:r>
    </w:p>
    <w:p w:rsidR="00842931" w:rsidRPr="001816A7" w:rsidRDefault="00452BB3" w:rsidP="00842931">
      <w:pPr>
        <w:tabs>
          <w:tab w:val="left" w:pos="567"/>
        </w:tabs>
        <w:spacing w:before="120" w:after="120"/>
        <w:jc w:val="both"/>
        <w:rPr>
          <w:bCs/>
          <w:color w:val="000000" w:themeColor="text1"/>
        </w:rPr>
      </w:pPr>
      <w:r w:rsidRPr="001816A7">
        <w:rPr>
          <w:b/>
          <w:bCs/>
          <w:color w:val="000000" w:themeColor="text1"/>
        </w:rPr>
        <w:t>7.5</w:t>
      </w:r>
      <w:r w:rsidR="00842931" w:rsidRPr="001816A7">
        <w:rPr>
          <w:b/>
          <w:bCs/>
          <w:color w:val="000000" w:themeColor="text1"/>
        </w:rPr>
        <w:t xml:space="preserve">.6. </w:t>
      </w:r>
      <w:r w:rsidR="00842931" w:rsidRPr="001816A7">
        <w:rPr>
          <w:b/>
          <w:bCs/>
          <w:color w:val="000000" w:themeColor="text1"/>
        </w:rPr>
        <w:tab/>
      </w:r>
      <w:r w:rsidR="00842931" w:rsidRPr="001816A7">
        <w:rPr>
          <w:bCs/>
          <w:color w:val="000000" w:themeColor="text1"/>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w:t>
      </w:r>
      <w:r w:rsidR="00107952" w:rsidRPr="001816A7">
        <w:rPr>
          <w:bCs/>
          <w:color w:val="000000" w:themeColor="text1"/>
        </w:rPr>
        <w:t>s</w:t>
      </w:r>
      <w:r w:rsidR="00842931" w:rsidRPr="001816A7">
        <w:rPr>
          <w:bCs/>
          <w:color w:val="000000" w:themeColor="text1"/>
        </w:rPr>
        <w:t xml:space="preserve"> Etapa</w:t>
      </w:r>
      <w:r w:rsidR="00107952" w:rsidRPr="001816A7">
        <w:rPr>
          <w:bCs/>
          <w:color w:val="000000" w:themeColor="text1"/>
        </w:rPr>
        <w:t>s1</w:t>
      </w:r>
      <w:r w:rsidR="00CF1C7F" w:rsidRPr="001816A7">
        <w:rPr>
          <w:bCs/>
          <w:color w:val="000000" w:themeColor="text1"/>
        </w:rPr>
        <w:t xml:space="preserve">a </w:t>
      </w:r>
      <w:r w:rsidR="008273EB" w:rsidRPr="001816A7">
        <w:rPr>
          <w:bCs/>
          <w:color w:val="000000" w:themeColor="text1"/>
        </w:rPr>
        <w:t>3</w:t>
      </w:r>
      <w:r w:rsidR="00842931" w:rsidRPr="001816A7">
        <w:rPr>
          <w:bCs/>
          <w:color w:val="000000" w:themeColor="text1"/>
        </w:rPr>
        <w:t>d</w:t>
      </w:r>
      <w:r w:rsidR="008273EB" w:rsidRPr="001816A7">
        <w:rPr>
          <w:bCs/>
          <w:color w:val="000000" w:themeColor="text1"/>
        </w:rPr>
        <w:t xml:space="preserve">a fase de </w:t>
      </w:r>
      <w:r w:rsidR="00EB1B81" w:rsidRPr="001816A7">
        <w:rPr>
          <w:bCs/>
          <w:color w:val="000000" w:themeColor="text1"/>
        </w:rPr>
        <w:t>celebração</w:t>
      </w:r>
      <w:r w:rsidR="00842931" w:rsidRPr="001816A7">
        <w:rPr>
          <w:bCs/>
          <w:color w:val="000000" w:themeColor="text1"/>
        </w:rPr>
        <w:t>, sendo que qualquer falsidade ou fraude na descrição das experiências ensejará as providências indicadas no subitem anterior.</w:t>
      </w:r>
    </w:p>
    <w:p w:rsidR="00842931" w:rsidRPr="001816A7" w:rsidRDefault="00452BB3" w:rsidP="00842931">
      <w:pPr>
        <w:widowControl w:val="0"/>
        <w:tabs>
          <w:tab w:val="left" w:pos="567"/>
        </w:tabs>
        <w:suppressAutoHyphens w:val="0"/>
        <w:spacing w:before="120" w:after="120"/>
        <w:jc w:val="both"/>
        <w:rPr>
          <w:color w:val="000000" w:themeColor="text1"/>
        </w:rPr>
      </w:pPr>
      <w:r w:rsidRPr="001816A7">
        <w:rPr>
          <w:b/>
          <w:color w:val="000000" w:themeColor="text1"/>
        </w:rPr>
        <w:t>7.5</w:t>
      </w:r>
      <w:r w:rsidR="00842931" w:rsidRPr="001816A7">
        <w:rPr>
          <w:b/>
          <w:color w:val="000000" w:themeColor="text1"/>
        </w:rPr>
        <w:t xml:space="preserve">.7. </w:t>
      </w:r>
      <w:r w:rsidR="00842931" w:rsidRPr="001816A7">
        <w:rPr>
          <w:b/>
          <w:color w:val="000000" w:themeColor="text1"/>
        </w:rPr>
        <w:tab/>
      </w:r>
      <w:r w:rsidR="00842931" w:rsidRPr="001816A7">
        <w:rPr>
          <w:color w:val="000000" w:themeColor="text1"/>
        </w:rPr>
        <w:t>Serão eliminadas aquelas propostas:</w:t>
      </w:r>
    </w:p>
    <w:p w:rsidR="00842931" w:rsidRPr="001816A7" w:rsidRDefault="00842931" w:rsidP="009C5348">
      <w:pPr>
        <w:widowControl w:val="0"/>
        <w:tabs>
          <w:tab w:val="left" w:pos="993"/>
        </w:tabs>
        <w:suppressAutoHyphens w:val="0"/>
        <w:spacing w:before="120" w:after="120"/>
        <w:ind w:firstLine="709"/>
        <w:jc w:val="both"/>
        <w:rPr>
          <w:color w:val="000000" w:themeColor="text1"/>
        </w:rPr>
      </w:pPr>
      <w:r w:rsidRPr="001816A7">
        <w:rPr>
          <w:color w:val="000000" w:themeColor="text1"/>
        </w:rPr>
        <w:t xml:space="preserve">a) </w:t>
      </w:r>
      <w:r w:rsidRPr="001816A7">
        <w:rPr>
          <w:color w:val="000000" w:themeColor="text1"/>
        </w:rPr>
        <w:tab/>
        <w:t>cuja pontuação total for inferior a 6,0 (seis) pontos;</w:t>
      </w:r>
    </w:p>
    <w:p w:rsidR="00121312" w:rsidRPr="001816A7" w:rsidRDefault="00842931" w:rsidP="009C5348">
      <w:pPr>
        <w:widowControl w:val="0"/>
        <w:tabs>
          <w:tab w:val="left" w:pos="993"/>
        </w:tabs>
        <w:suppressAutoHyphens w:val="0"/>
        <w:spacing w:before="120" w:after="120"/>
        <w:ind w:firstLine="709"/>
        <w:jc w:val="both"/>
        <w:rPr>
          <w:color w:val="000000" w:themeColor="text1"/>
        </w:rPr>
      </w:pPr>
      <w:r w:rsidRPr="001816A7">
        <w:rPr>
          <w:color w:val="000000" w:themeColor="text1"/>
        </w:rPr>
        <w:t xml:space="preserve">b) </w:t>
      </w:r>
      <w:r w:rsidRPr="001816A7">
        <w:rPr>
          <w:color w:val="000000" w:themeColor="text1"/>
        </w:rPr>
        <w:tab/>
        <w:t>que recebam nota “zero” nos critérios de julgamento (A), (B), (</w:t>
      </w:r>
      <w:r w:rsidR="000C6BD3" w:rsidRPr="001816A7">
        <w:rPr>
          <w:color w:val="000000" w:themeColor="text1"/>
        </w:rPr>
        <w:t>C</w:t>
      </w:r>
      <w:r w:rsidRPr="001816A7">
        <w:rPr>
          <w:color w:val="000000" w:themeColor="text1"/>
        </w:rPr>
        <w:t>) ou (E)</w:t>
      </w:r>
      <w:r w:rsidR="00742AD5" w:rsidRPr="001816A7">
        <w:rPr>
          <w:color w:val="000000" w:themeColor="text1"/>
        </w:rPr>
        <w:t>;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globalproposto (art. 16, §2º, incisos I a IV, do Decreto nº 8.726, de 2016)</w:t>
      </w:r>
      <w:r w:rsidRPr="001816A7">
        <w:rPr>
          <w:color w:val="000000" w:themeColor="text1"/>
        </w:rPr>
        <w:t>;</w:t>
      </w:r>
    </w:p>
    <w:p w:rsidR="00014D93" w:rsidRPr="001816A7" w:rsidRDefault="00014D93" w:rsidP="009C5348">
      <w:pPr>
        <w:widowControl w:val="0"/>
        <w:tabs>
          <w:tab w:val="left" w:pos="993"/>
        </w:tabs>
        <w:suppressAutoHyphens w:val="0"/>
        <w:spacing w:before="120" w:after="120"/>
        <w:ind w:firstLine="709"/>
        <w:jc w:val="both"/>
        <w:rPr>
          <w:color w:val="000000" w:themeColor="text1"/>
        </w:rPr>
      </w:pPr>
      <w:r w:rsidRPr="001816A7">
        <w:rPr>
          <w:color w:val="000000" w:themeColor="text1"/>
        </w:rPr>
        <w:t>c) que estejam em desacordo com o Edital (art. 16, §2º, do Decreto nº 8.726, de 2016); ou</w:t>
      </w:r>
    </w:p>
    <w:p w:rsidR="00842931" w:rsidRPr="001816A7" w:rsidRDefault="00014D93" w:rsidP="009C5348">
      <w:pPr>
        <w:widowControl w:val="0"/>
        <w:tabs>
          <w:tab w:val="left" w:pos="993"/>
        </w:tabs>
        <w:suppressAutoHyphens w:val="0"/>
        <w:spacing w:before="120" w:after="120"/>
        <w:ind w:firstLine="709"/>
        <w:jc w:val="both"/>
        <w:rPr>
          <w:color w:val="000000" w:themeColor="text1"/>
        </w:rPr>
      </w:pPr>
      <w:r w:rsidRPr="001816A7">
        <w:rPr>
          <w:color w:val="000000" w:themeColor="text1"/>
        </w:rPr>
        <w:t>d</w:t>
      </w:r>
      <w:r w:rsidR="00121312" w:rsidRPr="001816A7">
        <w:rPr>
          <w:color w:val="000000" w:themeColor="text1"/>
        </w:rPr>
        <w:t>) com valor incompatível com o objeto da parceria, a ser avaliado pela Comissão de Seleção à luz da estimativa realizada na forma do §8º do art. 9º do Decreto nº 8.726, de 2016</w:t>
      </w:r>
      <w:r w:rsidR="00881C11" w:rsidRPr="001816A7">
        <w:rPr>
          <w:color w:val="000000" w:themeColor="text1"/>
        </w:rPr>
        <w:t>, e de eventuais diligências complementares, que ateste a inviabilidade econômica e financeira da proposta, inclusive à luz do orçamento disponível</w:t>
      </w:r>
      <w:r w:rsidRPr="001816A7">
        <w:rPr>
          <w:color w:val="000000" w:themeColor="text1"/>
        </w:rPr>
        <w:t>.</w:t>
      </w:r>
    </w:p>
    <w:p w:rsidR="00121312" w:rsidRPr="001816A7" w:rsidRDefault="00121312" w:rsidP="00121312">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shd w:val="clear" w:color="auto" w:fill="FFFFFF"/>
        </w:rPr>
      </w:pPr>
      <w:r w:rsidRPr="001816A7">
        <w:rPr>
          <w:b/>
          <w:color w:val="000000" w:themeColor="text1"/>
        </w:rPr>
        <w:t xml:space="preserve">Nota Explicativa: </w:t>
      </w:r>
      <w:r w:rsidRPr="001816A7">
        <w:rPr>
          <w:color w:val="000000" w:themeColor="text1"/>
        </w:rPr>
        <w:t xml:space="preserve">No caso de termo de colaboração, o valor de referência deve ser estipulado pela administração pública, que deve propor um valor de referência que garanta a adequada execução do objeto. A propósito, o §8º do art. 9º do Decreto nº 8.726/2016 reza: </w:t>
      </w:r>
      <w:r w:rsidRPr="001816A7">
        <w:rPr>
          <w:i/>
          <w:color w:val="000000" w:themeColor="text1"/>
        </w:rPr>
        <w:t>“</w:t>
      </w:r>
      <w:r w:rsidRPr="001816A7">
        <w:rPr>
          <w:i/>
          <w:color w:val="000000" w:themeColor="text1"/>
          <w:shd w:val="clear" w:color="auto" w:fill="FFFFFF"/>
        </w:rPr>
        <w:t>O órgão ou a entidade da administração pública federal deverá assegurar que o valor de referência ou o teto indicado no edital seja compatível com o objeto da parceria, o que pode ser realizado por qualquer meio que comprove a estimativa do valor especificado”</w:t>
      </w:r>
      <w:r w:rsidRPr="001816A7">
        <w:rPr>
          <w:color w:val="000000" w:themeColor="text1"/>
          <w:shd w:val="clear" w:color="auto" w:fill="FFFFFF"/>
        </w:rPr>
        <w:t>.</w:t>
      </w:r>
    </w:p>
    <w:p w:rsidR="00881C11" w:rsidRPr="001816A7" w:rsidRDefault="00121312" w:rsidP="00121312">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shd w:val="clear" w:color="auto" w:fill="FFFFFF"/>
        </w:rPr>
        <w:t xml:space="preserve">Nesse sentido, </w:t>
      </w:r>
      <w:r w:rsidRPr="001816A7">
        <w:rPr>
          <w:color w:val="000000" w:themeColor="text1"/>
        </w:rPr>
        <w:t xml:space="preserve">caso a OSC apresente proposta cujo valor global seja superior ao valor de referência, isso não implica eliminação obrigatória ou automática da proposta (tal como ocorre </w:t>
      </w:r>
      <w:r w:rsidR="00881C11" w:rsidRPr="001816A7">
        <w:rPr>
          <w:color w:val="000000" w:themeColor="text1"/>
        </w:rPr>
        <w:t xml:space="preserve">quando a proposta supera o teto </w:t>
      </w:r>
      <w:r w:rsidRPr="001816A7">
        <w:rPr>
          <w:color w:val="000000" w:themeColor="text1"/>
        </w:rPr>
        <w:t xml:space="preserve">nos termos de fomento). Não obstante, uma proposta acima do valor de referência pode implicar a eliminação da OSC proponente, a ser </w:t>
      </w:r>
      <w:r w:rsidR="00881C11" w:rsidRPr="001816A7">
        <w:rPr>
          <w:color w:val="000000" w:themeColor="text1"/>
        </w:rPr>
        <w:t xml:space="preserve">decidida </w:t>
      </w:r>
      <w:r w:rsidRPr="001816A7">
        <w:rPr>
          <w:color w:val="000000" w:themeColor="text1"/>
        </w:rPr>
        <w:t xml:space="preserve">pela Comissão de Seleção, caso conclua, sobretudo com base na estimativa </w:t>
      </w:r>
      <w:r w:rsidRPr="001816A7">
        <w:rPr>
          <w:color w:val="000000" w:themeColor="text1"/>
        </w:rPr>
        <w:lastRenderedPageBreak/>
        <w:t>realizada na forma do §8º do art. 9º do Decreto nº 8.726/2016, que o valor proposto não é compatível com o objeto da parceria, inclusive levando em conta o orçamento disponível. Por outro lado, um valor muito abaixo do previsto como referência pode indicar a inviabilidade econômica e financeira da proposta e, assim também, acarretar a sua eliminação.</w:t>
      </w:r>
    </w:p>
    <w:p w:rsidR="00121312" w:rsidRPr="001816A7" w:rsidRDefault="00121312" w:rsidP="00121312">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Nas duas hipóteses (valor acima ou muito abaixo), a eliminação da proposta</w:t>
      </w:r>
      <w:r w:rsidR="00881C11" w:rsidRPr="001816A7">
        <w:rPr>
          <w:color w:val="000000" w:themeColor="text1"/>
        </w:rPr>
        <w:t xml:space="preserve"> tem fundamento no </w:t>
      </w:r>
      <w:r w:rsidR="00881C11" w:rsidRPr="001816A7">
        <w:rPr>
          <w:b/>
          <w:color w:val="000000" w:themeColor="text1"/>
        </w:rPr>
        <w:t>caput</w:t>
      </w:r>
      <w:r w:rsidR="00881C11" w:rsidRPr="001816A7">
        <w:rPr>
          <w:color w:val="000000" w:themeColor="text1"/>
        </w:rPr>
        <w:t xml:space="preserve"> do art. 27 da Lei nº 13.019/2014 c/c §2º do art. 16 do Decreto nº 8.726/2016 (este último determina que será eliminada a OSC cuja proposta esteja em desacordo com os termos do edital). </w:t>
      </w:r>
    </w:p>
    <w:p w:rsidR="00842931" w:rsidRPr="001816A7" w:rsidRDefault="00814BD4" w:rsidP="00842931">
      <w:pPr>
        <w:widowControl w:val="0"/>
        <w:tabs>
          <w:tab w:val="left" w:pos="567"/>
        </w:tabs>
        <w:suppressAutoHyphens w:val="0"/>
        <w:spacing w:before="120" w:after="120"/>
        <w:jc w:val="both"/>
        <w:rPr>
          <w:color w:val="000000" w:themeColor="text1"/>
        </w:rPr>
      </w:pPr>
      <w:r w:rsidRPr="001816A7">
        <w:rPr>
          <w:b/>
          <w:color w:val="000000" w:themeColor="text1"/>
        </w:rPr>
        <w:t>7.5</w:t>
      </w:r>
      <w:r w:rsidR="00842931" w:rsidRPr="001816A7">
        <w:rPr>
          <w:b/>
          <w:color w:val="000000" w:themeColor="text1"/>
        </w:rPr>
        <w:t>.8.</w:t>
      </w:r>
      <w:r w:rsidR="00842931" w:rsidRPr="001816A7">
        <w:rPr>
          <w:b/>
          <w:color w:val="000000" w:themeColor="text1"/>
        </w:rPr>
        <w:tab/>
      </w:r>
      <w:r w:rsidRPr="001816A7">
        <w:rPr>
          <w:color w:val="000000" w:themeColor="text1"/>
        </w:rPr>
        <w:t xml:space="preserve">As propostas </w:t>
      </w:r>
      <w:r w:rsidR="00C70B0A" w:rsidRPr="001816A7">
        <w:rPr>
          <w:color w:val="000000" w:themeColor="text1"/>
        </w:rPr>
        <w:t xml:space="preserve">não eliminadas </w:t>
      </w:r>
      <w:r w:rsidRPr="001816A7">
        <w:rPr>
          <w:color w:val="000000" w:themeColor="text1"/>
        </w:rPr>
        <w:t xml:space="preserve">serão classificadas, em ordem decrescente, de acordo com a pontuação total obtida com base na Tabela 2, </w:t>
      </w:r>
      <w:r w:rsidR="00842931" w:rsidRPr="001816A7">
        <w:rPr>
          <w:color w:val="000000" w:themeColor="text1"/>
        </w:rPr>
        <w:t>assim considerada a média aritmética das notas lançadas por cada um dos membros da Comissão de Seleção, em relação a cada um dos critérios de julgamento.</w:t>
      </w:r>
    </w:p>
    <w:p w:rsidR="00842931" w:rsidRPr="001816A7" w:rsidRDefault="00814BD4" w:rsidP="00842931">
      <w:pPr>
        <w:tabs>
          <w:tab w:val="num" w:pos="567"/>
        </w:tabs>
        <w:spacing w:before="120" w:after="120"/>
        <w:jc w:val="both"/>
        <w:rPr>
          <w:color w:val="000000" w:themeColor="text1"/>
        </w:rPr>
      </w:pPr>
      <w:r w:rsidRPr="001816A7">
        <w:rPr>
          <w:b/>
          <w:bCs/>
          <w:color w:val="000000" w:themeColor="text1"/>
        </w:rPr>
        <w:t>7.5</w:t>
      </w:r>
      <w:r w:rsidR="00842931" w:rsidRPr="001816A7">
        <w:rPr>
          <w:b/>
          <w:bCs/>
          <w:color w:val="000000" w:themeColor="text1"/>
        </w:rPr>
        <w:t xml:space="preserve">.9. </w:t>
      </w:r>
      <w:r w:rsidR="00842931" w:rsidRPr="001816A7">
        <w:rPr>
          <w:b/>
          <w:bCs/>
          <w:color w:val="000000" w:themeColor="text1"/>
        </w:rPr>
        <w:tab/>
      </w:r>
      <w:r w:rsidR="00842931" w:rsidRPr="001816A7">
        <w:rPr>
          <w:bCs/>
          <w:color w:val="000000" w:themeColor="text1"/>
        </w:rPr>
        <w:t xml:space="preserve">No caso de empate entre duas ou mais propostas, o desempate será feito com base na maior pontuação obtida no critério de julgamento (A). </w:t>
      </w:r>
      <w:r w:rsidR="00842931" w:rsidRPr="001816A7">
        <w:rPr>
          <w:color w:val="000000" w:themeColor="text1"/>
        </w:rPr>
        <w:t xml:space="preserve">Persistindo a situação de igualdade, o </w:t>
      </w:r>
      <w:r w:rsidR="00842931" w:rsidRPr="001816A7">
        <w:rPr>
          <w:bCs/>
          <w:color w:val="000000" w:themeColor="text1"/>
        </w:rPr>
        <w:t xml:space="preserve">desempate será feito com base na maior pontuação obtida, sucessivamente, nos critérios de julgamento </w:t>
      </w:r>
      <w:r w:rsidR="00452BB3" w:rsidRPr="001816A7">
        <w:rPr>
          <w:bCs/>
          <w:color w:val="000000" w:themeColor="text1"/>
        </w:rPr>
        <w:t>(B)</w:t>
      </w:r>
      <w:r w:rsidR="004A461D" w:rsidRPr="001816A7">
        <w:rPr>
          <w:bCs/>
          <w:color w:val="000000" w:themeColor="text1"/>
        </w:rPr>
        <w:t xml:space="preserve">, (E) e </w:t>
      </w:r>
      <w:r w:rsidR="00842931" w:rsidRPr="001816A7">
        <w:rPr>
          <w:bCs/>
          <w:color w:val="000000" w:themeColor="text1"/>
        </w:rPr>
        <w:t>(</w:t>
      </w:r>
      <w:r w:rsidR="004A461D" w:rsidRPr="001816A7">
        <w:rPr>
          <w:bCs/>
          <w:color w:val="000000" w:themeColor="text1"/>
        </w:rPr>
        <w:t>D</w:t>
      </w:r>
      <w:r w:rsidR="00842931" w:rsidRPr="001816A7">
        <w:rPr>
          <w:bCs/>
          <w:color w:val="000000" w:themeColor="text1"/>
        </w:rPr>
        <w:t xml:space="preserve">). </w:t>
      </w:r>
      <w:r w:rsidR="00842931" w:rsidRPr="001816A7">
        <w:rPr>
          <w:color w:val="000000" w:themeColor="text1"/>
        </w:rPr>
        <w:t xml:space="preserve">Caso essas regras não solucionem o empate, será considerada vencedora a entidade com mais tempo de constituição e, em último caso, a questão será decidida por sorteio. </w:t>
      </w:r>
    </w:p>
    <w:p w:rsidR="00121312" w:rsidRPr="001816A7" w:rsidRDefault="00121312" w:rsidP="00842931">
      <w:pPr>
        <w:tabs>
          <w:tab w:val="num" w:pos="567"/>
        </w:tabs>
        <w:spacing w:before="120" w:after="120"/>
        <w:jc w:val="both"/>
        <w:rPr>
          <w:color w:val="000000" w:themeColor="text1"/>
        </w:rPr>
      </w:pPr>
    </w:p>
    <w:p w:rsidR="00842931" w:rsidRPr="001816A7"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Nota Explicativa:</w:t>
      </w:r>
      <w:r w:rsidRPr="001816A7">
        <w:rPr>
          <w:color w:val="000000" w:themeColor="text1"/>
        </w:rPr>
        <w:t xml:space="preserve"> Observado o princípio da razoabilidade, a</w:t>
      </w:r>
      <w:r w:rsidRPr="001816A7">
        <w:rPr>
          <w:color w:val="000000" w:themeColor="text1"/>
          <w:shd w:val="clear" w:color="auto" w:fill="FFFFFF"/>
        </w:rPr>
        <w:t xml:space="preserve"> administração pública pode alterar livremente os critérios de desempate, visto que a legislação regente nada dispôs sobre o assunto. Pode levar em conta, inclusive, o disposto no §6º do art. 9º do Decreto nº 8.726/2016. </w:t>
      </w:r>
    </w:p>
    <w:p w:rsidR="00842931" w:rsidRPr="001816A7" w:rsidRDefault="00842931" w:rsidP="00842931">
      <w:pPr>
        <w:tabs>
          <w:tab w:val="num" w:pos="993"/>
        </w:tabs>
        <w:spacing w:before="120" w:after="120"/>
        <w:jc w:val="both"/>
        <w:rPr>
          <w:color w:val="000000" w:themeColor="text1"/>
        </w:rPr>
      </w:pPr>
    </w:p>
    <w:p w:rsidR="00842931" w:rsidRPr="001816A7" w:rsidRDefault="00814BD4" w:rsidP="00842931">
      <w:pPr>
        <w:widowControl w:val="0"/>
        <w:tabs>
          <w:tab w:val="left" w:pos="567"/>
        </w:tabs>
        <w:suppressAutoHyphens w:val="0"/>
        <w:spacing w:before="120" w:after="120"/>
        <w:jc w:val="both"/>
        <w:rPr>
          <w:b/>
          <w:color w:val="000000" w:themeColor="text1"/>
        </w:rPr>
      </w:pPr>
      <w:r w:rsidRPr="001816A7">
        <w:rPr>
          <w:b/>
          <w:color w:val="000000" w:themeColor="text1"/>
        </w:rPr>
        <w:t>7.5</w:t>
      </w:r>
      <w:r w:rsidR="00842931" w:rsidRPr="001816A7">
        <w:rPr>
          <w:b/>
          <w:color w:val="000000" w:themeColor="text1"/>
        </w:rPr>
        <w:t>.10.</w:t>
      </w:r>
      <w:r w:rsidR="00842931" w:rsidRPr="001816A7">
        <w:rPr>
          <w:b/>
          <w:color w:val="000000" w:themeColor="text1"/>
        </w:rPr>
        <w:tab/>
      </w:r>
      <w:r w:rsidR="00133B73" w:rsidRPr="001816A7">
        <w:rPr>
          <w:color w:val="000000" w:themeColor="text1"/>
        </w:rPr>
        <w:t>S</w:t>
      </w:r>
      <w:r w:rsidR="00842931" w:rsidRPr="001816A7">
        <w:rPr>
          <w:color w:val="000000" w:themeColor="text1"/>
        </w:rPr>
        <w:t>erá obrigatoriamente justificada a seleção de proposta que não for a mais adequada ao valor de referência constante do chamamento público, levando-se em conta a pontuação total obtida</w:t>
      </w:r>
      <w:r w:rsidR="00C61746" w:rsidRPr="001816A7">
        <w:rPr>
          <w:color w:val="000000" w:themeColor="text1"/>
        </w:rPr>
        <w:t xml:space="preserve"> e a proporção entre </w:t>
      </w:r>
      <w:r w:rsidR="00801C4C" w:rsidRPr="001816A7">
        <w:rPr>
          <w:color w:val="000000" w:themeColor="text1"/>
        </w:rPr>
        <w:t xml:space="preserve">as metas e </w:t>
      </w:r>
      <w:r w:rsidR="00C61746" w:rsidRPr="001816A7">
        <w:rPr>
          <w:color w:val="000000" w:themeColor="text1"/>
        </w:rPr>
        <w:t>os resultados previstos e</w:t>
      </w:r>
      <w:r w:rsidR="00801C4C" w:rsidRPr="001816A7">
        <w:rPr>
          <w:color w:val="000000" w:themeColor="text1"/>
        </w:rPr>
        <w:t>m relaçãoa</w:t>
      </w:r>
      <w:r w:rsidR="00C61746" w:rsidRPr="001816A7">
        <w:rPr>
          <w:color w:val="000000" w:themeColor="text1"/>
        </w:rPr>
        <w:t>o valor proposto</w:t>
      </w:r>
      <w:r w:rsidR="00842931" w:rsidRPr="001816A7">
        <w:rPr>
          <w:color w:val="000000" w:themeColor="text1"/>
        </w:rPr>
        <w:t xml:space="preserve"> (art. 27, §5º, da Lei nº 13.019, de 2014). </w:t>
      </w:r>
    </w:p>
    <w:p w:rsidR="00B610D3" w:rsidRPr="001816A7" w:rsidRDefault="00B610D3" w:rsidP="003F2AB4">
      <w:pPr>
        <w:widowControl w:val="0"/>
        <w:tabs>
          <w:tab w:val="left" w:pos="567"/>
        </w:tabs>
        <w:suppressAutoHyphens w:val="0"/>
        <w:spacing w:before="120" w:after="120"/>
        <w:jc w:val="both"/>
        <w:rPr>
          <w:color w:val="000000" w:themeColor="text1"/>
        </w:rPr>
      </w:pPr>
    </w:p>
    <w:p w:rsidR="000C20BD" w:rsidRPr="001816A7" w:rsidRDefault="000C20BD" w:rsidP="000C20BD">
      <w:pPr>
        <w:widowControl w:val="0"/>
        <w:tabs>
          <w:tab w:val="left" w:pos="567"/>
        </w:tabs>
        <w:suppressAutoHyphens w:val="0"/>
        <w:autoSpaceDE w:val="0"/>
        <w:spacing w:before="120" w:after="120"/>
        <w:jc w:val="both"/>
        <w:rPr>
          <w:color w:val="000000" w:themeColor="text1"/>
        </w:rPr>
      </w:pPr>
      <w:r w:rsidRPr="001816A7">
        <w:rPr>
          <w:b/>
          <w:color w:val="000000" w:themeColor="text1"/>
        </w:rPr>
        <w:t>7</w:t>
      </w:r>
      <w:r w:rsidR="00B610D3" w:rsidRPr="001816A7">
        <w:rPr>
          <w:b/>
          <w:color w:val="000000" w:themeColor="text1"/>
        </w:rPr>
        <w:t>.</w:t>
      </w:r>
      <w:r w:rsidRPr="001816A7">
        <w:rPr>
          <w:b/>
          <w:color w:val="000000" w:themeColor="text1"/>
        </w:rPr>
        <w:t>6</w:t>
      </w:r>
      <w:r w:rsidR="00B610D3" w:rsidRPr="001816A7">
        <w:rPr>
          <w:b/>
          <w:color w:val="000000" w:themeColor="text1"/>
        </w:rPr>
        <w:t>.</w:t>
      </w:r>
      <w:r w:rsidR="00B610D3" w:rsidRPr="001816A7">
        <w:rPr>
          <w:color w:val="000000" w:themeColor="text1"/>
        </w:rPr>
        <w:tab/>
      </w:r>
      <w:r w:rsidR="00B610D3" w:rsidRPr="001816A7">
        <w:rPr>
          <w:b/>
          <w:color w:val="000000" w:themeColor="text1"/>
        </w:rPr>
        <w:t xml:space="preserve">Etapa </w:t>
      </w:r>
      <w:r w:rsidRPr="001816A7">
        <w:rPr>
          <w:b/>
          <w:color w:val="000000" w:themeColor="text1"/>
        </w:rPr>
        <w:t>4</w:t>
      </w:r>
      <w:r w:rsidR="00B610D3" w:rsidRPr="001816A7">
        <w:rPr>
          <w:b/>
          <w:color w:val="000000" w:themeColor="text1"/>
        </w:rPr>
        <w:t>:</w:t>
      </w:r>
      <w:r w:rsidRPr="001816A7">
        <w:rPr>
          <w:b/>
          <w:color w:val="000000" w:themeColor="text1"/>
          <w:lang w:eastAsia="pt-BR"/>
        </w:rPr>
        <w:t xml:space="preserve">Divulgação do </w:t>
      </w:r>
      <w:r w:rsidR="00D22DB7" w:rsidRPr="001816A7">
        <w:rPr>
          <w:b/>
          <w:color w:val="000000" w:themeColor="text1"/>
          <w:lang w:eastAsia="pt-BR"/>
        </w:rPr>
        <w:t>r</w:t>
      </w:r>
      <w:r w:rsidRPr="001816A7">
        <w:rPr>
          <w:b/>
          <w:color w:val="000000" w:themeColor="text1"/>
          <w:lang w:eastAsia="pt-BR"/>
        </w:rPr>
        <w:t xml:space="preserve">esultado </w:t>
      </w:r>
      <w:r w:rsidR="00D22DB7" w:rsidRPr="001816A7">
        <w:rPr>
          <w:b/>
          <w:color w:val="000000" w:themeColor="text1"/>
          <w:lang w:eastAsia="pt-BR"/>
        </w:rPr>
        <w:t>p</w:t>
      </w:r>
      <w:r w:rsidRPr="001816A7">
        <w:rPr>
          <w:b/>
          <w:color w:val="000000" w:themeColor="text1"/>
          <w:lang w:eastAsia="pt-BR"/>
        </w:rPr>
        <w:t>reliminar.</w:t>
      </w:r>
      <w:r w:rsidRPr="001816A7">
        <w:rPr>
          <w:color w:val="000000" w:themeColor="text1"/>
        </w:rPr>
        <w:t xml:space="preserve">A administração pública divulgará o resultado preliminar do processo de seleção </w:t>
      </w:r>
      <w:r w:rsidRPr="001816A7">
        <w:rPr>
          <w:bCs/>
          <w:color w:val="000000" w:themeColor="text1"/>
        </w:rPr>
        <w:t xml:space="preserve">na </w:t>
      </w:r>
      <w:r w:rsidRPr="001816A7">
        <w:rPr>
          <w:color w:val="000000" w:themeColor="text1"/>
        </w:rPr>
        <w:t xml:space="preserve">página do sítio oficial </w:t>
      </w:r>
      <w:r w:rsidRPr="001816A7">
        <w:rPr>
          <w:color w:val="000000" w:themeColor="text1"/>
          <w:lang w:eastAsia="pt-BR"/>
        </w:rPr>
        <w:t xml:space="preserve">do(a) </w:t>
      </w:r>
      <w:r w:rsidR="00BA2BF0" w:rsidRPr="001816A7">
        <w:rPr>
          <w:i/>
          <w:color w:val="000000" w:themeColor="text1"/>
          <w:lang w:eastAsia="pt-BR"/>
        </w:rPr>
        <w:t>Prefeitura Municipal de Araguacema</w:t>
      </w:r>
      <w:r w:rsidRPr="001816A7">
        <w:rPr>
          <w:i/>
          <w:color w:val="000000" w:themeColor="text1"/>
          <w:lang w:eastAsia="pt-BR"/>
        </w:rPr>
        <w:t xml:space="preserve"> na internet</w:t>
      </w:r>
      <w:r w:rsidRPr="001816A7">
        <w:rPr>
          <w:color w:val="000000" w:themeColor="text1"/>
        </w:rPr>
        <w:t>(</w:t>
      </w:r>
      <w:r w:rsidR="007E2D99" w:rsidRPr="001816A7">
        <w:rPr>
          <w:color w:val="000000" w:themeColor="text1"/>
        </w:rPr>
        <w:t>http://www.araguacema.to.gov.br/</w:t>
      </w:r>
      <w:r w:rsidRPr="001816A7">
        <w:rPr>
          <w:color w:val="000000" w:themeColor="text1"/>
        </w:rPr>
        <w:t xml:space="preserve">) e </w:t>
      </w:r>
      <w:r w:rsidRPr="001816A7">
        <w:rPr>
          <w:color w:val="000000" w:themeColor="text1"/>
          <w:lang w:eastAsia="pt-BR"/>
        </w:rPr>
        <w:t xml:space="preserve">na plataforma eletrônica do </w:t>
      </w:r>
      <w:r w:rsidRPr="001816A7">
        <w:rPr>
          <w:color w:val="000000" w:themeColor="text1"/>
        </w:rPr>
        <w:t xml:space="preserve">SICONV ou </w:t>
      </w:r>
      <w:r w:rsidR="00742AD5" w:rsidRPr="001816A7">
        <w:rPr>
          <w:color w:val="000000" w:themeColor="text1"/>
        </w:rPr>
        <w:t xml:space="preserve">de </w:t>
      </w:r>
      <w:r w:rsidRPr="001816A7">
        <w:rPr>
          <w:color w:val="000000" w:themeColor="text1"/>
        </w:rPr>
        <w:t>outra plataforma eletrônica única que venha a substituí-l</w:t>
      </w:r>
      <w:r w:rsidR="00742AD5" w:rsidRPr="001816A7">
        <w:rPr>
          <w:color w:val="000000" w:themeColor="text1"/>
        </w:rPr>
        <w:t>o</w:t>
      </w:r>
      <w:r w:rsidRPr="001816A7">
        <w:rPr>
          <w:color w:val="000000" w:themeColor="text1"/>
        </w:rPr>
        <w:t xml:space="preserve"> (art. 17 do Decreto nº 8.726</w:t>
      </w:r>
      <w:r w:rsidR="00D25313" w:rsidRPr="001816A7">
        <w:rPr>
          <w:color w:val="000000" w:themeColor="text1"/>
        </w:rPr>
        <w:t xml:space="preserve">, de </w:t>
      </w:r>
      <w:r w:rsidRPr="001816A7">
        <w:rPr>
          <w:color w:val="000000" w:themeColor="text1"/>
        </w:rPr>
        <w:t>2016)</w:t>
      </w:r>
      <w:r w:rsidRPr="001816A7">
        <w:rPr>
          <w:color w:val="000000" w:themeColor="text1"/>
          <w:lang w:eastAsia="pt-BR"/>
        </w:rPr>
        <w:t>,</w:t>
      </w:r>
      <w:r w:rsidRPr="001816A7">
        <w:rPr>
          <w:color w:val="000000" w:themeColor="text1"/>
        </w:rPr>
        <w:t xml:space="preserve"> iniciando-se o prazo para recurso.</w:t>
      </w:r>
    </w:p>
    <w:p w:rsidR="000C20BD" w:rsidRPr="001816A7" w:rsidRDefault="000C20BD" w:rsidP="00B610D3">
      <w:pPr>
        <w:widowControl w:val="0"/>
        <w:tabs>
          <w:tab w:val="left" w:pos="567"/>
        </w:tabs>
        <w:suppressAutoHyphens w:val="0"/>
        <w:autoSpaceDE w:val="0"/>
        <w:spacing w:before="120" w:after="120"/>
        <w:jc w:val="both"/>
        <w:rPr>
          <w:b/>
          <w:color w:val="000000" w:themeColor="text1"/>
        </w:rPr>
      </w:pPr>
    </w:p>
    <w:p w:rsidR="00D25313" w:rsidRPr="001816A7" w:rsidRDefault="00D25313" w:rsidP="00D25313">
      <w:pPr>
        <w:widowControl w:val="0"/>
        <w:tabs>
          <w:tab w:val="left" w:pos="567"/>
        </w:tabs>
        <w:suppressAutoHyphens w:val="0"/>
        <w:autoSpaceDE w:val="0"/>
        <w:spacing w:before="120" w:after="120"/>
        <w:jc w:val="both"/>
        <w:rPr>
          <w:color w:val="000000" w:themeColor="text1"/>
        </w:rPr>
      </w:pPr>
      <w:r w:rsidRPr="001816A7">
        <w:rPr>
          <w:b/>
          <w:color w:val="000000" w:themeColor="text1"/>
        </w:rPr>
        <w:t xml:space="preserve">7.7. </w:t>
      </w:r>
      <w:r w:rsidRPr="001816A7">
        <w:rPr>
          <w:b/>
          <w:color w:val="000000" w:themeColor="text1"/>
        </w:rPr>
        <w:tab/>
        <w:t xml:space="preserve">Etapa 5: Interposição de recursos contra o resultado preliminar. </w:t>
      </w:r>
      <w:r w:rsidRPr="001816A7">
        <w:rPr>
          <w:color w:val="000000" w:themeColor="text1"/>
        </w:rPr>
        <w:t>Haverá</w:t>
      </w:r>
      <w:r w:rsidR="004F3097">
        <w:rPr>
          <w:color w:val="000000" w:themeColor="text1"/>
        </w:rPr>
        <w:t xml:space="preserve"> </w:t>
      </w:r>
      <w:r w:rsidRPr="001816A7">
        <w:rPr>
          <w:color w:val="000000" w:themeColor="text1"/>
        </w:rPr>
        <w:t>fase</w:t>
      </w:r>
      <w:r w:rsidR="004F3097">
        <w:rPr>
          <w:color w:val="000000" w:themeColor="text1"/>
        </w:rPr>
        <w:t xml:space="preserve"> </w:t>
      </w:r>
      <w:r w:rsidRPr="001816A7">
        <w:rPr>
          <w:color w:val="000000" w:themeColor="text1"/>
        </w:rPr>
        <w:t>recursal após a divulgação do resultado preliminar do processo de seleção.</w:t>
      </w:r>
    </w:p>
    <w:p w:rsidR="00D25313" w:rsidRPr="001816A7" w:rsidRDefault="00D25313" w:rsidP="00D25313">
      <w:pPr>
        <w:pStyle w:val="default"/>
        <w:widowControl w:val="0"/>
        <w:tabs>
          <w:tab w:val="left" w:pos="567"/>
        </w:tabs>
        <w:spacing w:before="120" w:after="120"/>
        <w:jc w:val="both"/>
        <w:rPr>
          <w:color w:val="000000" w:themeColor="text1"/>
        </w:rPr>
      </w:pPr>
      <w:r w:rsidRPr="001816A7">
        <w:rPr>
          <w:b/>
          <w:color w:val="000000" w:themeColor="text1"/>
        </w:rPr>
        <w:t>7.7.1.</w:t>
      </w:r>
      <w:r w:rsidRPr="001816A7">
        <w:rPr>
          <w:color w:val="000000" w:themeColor="text1"/>
        </w:rPr>
        <w:t>Nos termos do art. 18 do Decreto nº 8.726, de 2016, os participantes que desejarem recorrer contra o resultado preliminar deverão apresentar recurso administrativo, no prazo de 5 (cinco) dias corridos, contado da publicação da decisão, ao colegiado que a proferiu, sob pena de preclusão (art. 59 da Lei nº 9.784, de 1999). Não será conhecido recurso interposto fora do prazo. </w:t>
      </w:r>
    </w:p>
    <w:p w:rsidR="00D25313" w:rsidRPr="001816A7" w:rsidRDefault="00D25313" w:rsidP="00D25313">
      <w:pPr>
        <w:widowControl w:val="0"/>
        <w:tabs>
          <w:tab w:val="left" w:pos="567"/>
        </w:tabs>
        <w:suppressAutoHyphens w:val="0"/>
        <w:spacing w:before="120" w:after="120"/>
        <w:jc w:val="both"/>
        <w:rPr>
          <w:i/>
          <w:color w:val="000000" w:themeColor="text1"/>
        </w:rPr>
      </w:pPr>
      <w:r w:rsidRPr="001816A7">
        <w:rPr>
          <w:b/>
          <w:color w:val="000000" w:themeColor="text1"/>
        </w:rPr>
        <w:t>7.7.2.</w:t>
      </w:r>
      <w:r w:rsidRPr="001816A7">
        <w:rPr>
          <w:color w:val="000000" w:themeColor="text1"/>
        </w:rPr>
        <w:tab/>
        <w:t>Os recursos serão apresentados por meio d</w:t>
      </w:r>
      <w:r w:rsidR="0086456A" w:rsidRPr="001816A7">
        <w:rPr>
          <w:color w:val="000000" w:themeColor="text1"/>
        </w:rPr>
        <w:t xml:space="preserve">o endereço de </w:t>
      </w:r>
      <w:r w:rsidR="0086456A" w:rsidRPr="001816A7">
        <w:rPr>
          <w:b/>
          <w:color w:val="000000" w:themeColor="text1"/>
        </w:rPr>
        <w:t>email</w:t>
      </w:r>
      <w:r w:rsidR="007E2D99" w:rsidRPr="001816A7">
        <w:rPr>
          <w:b/>
          <w:color w:val="000000" w:themeColor="text1"/>
        </w:rPr>
        <w:t>: araguacema.licitacao@gmail.com</w:t>
      </w:r>
      <w:r w:rsidR="0086456A" w:rsidRPr="001816A7">
        <w:rPr>
          <w:color w:val="000000" w:themeColor="text1"/>
        </w:rPr>
        <w:t>, dentro do prazo máximo de 5 dias após a divulgação do resultado final</w:t>
      </w:r>
      <w:r w:rsidRPr="001816A7">
        <w:rPr>
          <w:color w:val="000000" w:themeColor="text1"/>
        </w:rPr>
        <w:t>.</w:t>
      </w:r>
    </w:p>
    <w:p w:rsidR="00D25313" w:rsidRPr="001816A7" w:rsidRDefault="00D25313" w:rsidP="00D25313">
      <w:pPr>
        <w:widowControl w:val="0"/>
        <w:tabs>
          <w:tab w:val="left" w:pos="567"/>
        </w:tabs>
        <w:suppressAutoHyphens w:val="0"/>
        <w:spacing w:before="120" w:after="120"/>
        <w:jc w:val="both"/>
        <w:rPr>
          <w:color w:val="000000" w:themeColor="text1"/>
        </w:rPr>
      </w:pPr>
      <w:r w:rsidRPr="001816A7">
        <w:rPr>
          <w:b/>
          <w:color w:val="000000" w:themeColor="text1"/>
        </w:rPr>
        <w:t>7.7.3.</w:t>
      </w:r>
      <w:r w:rsidRPr="001816A7">
        <w:rPr>
          <w:color w:val="000000" w:themeColor="text1"/>
        </w:rPr>
        <w:tab/>
        <w:t>É assegurado aos participantes obter cópia dos elementos dos autos indispensáveis à defesa de seus interesses, preferencialmente por via eletrônica, arcando somente com os devidos custos.</w:t>
      </w:r>
    </w:p>
    <w:p w:rsidR="00D25313" w:rsidRPr="001816A7" w:rsidRDefault="00D25313" w:rsidP="00D25313">
      <w:pPr>
        <w:widowControl w:val="0"/>
        <w:tabs>
          <w:tab w:val="left" w:pos="567"/>
        </w:tabs>
        <w:suppressAutoHyphens w:val="0"/>
        <w:autoSpaceDE w:val="0"/>
        <w:spacing w:before="120" w:after="120"/>
        <w:jc w:val="both"/>
        <w:rPr>
          <w:color w:val="000000" w:themeColor="text1"/>
        </w:rPr>
      </w:pPr>
      <w:r w:rsidRPr="001816A7">
        <w:rPr>
          <w:b/>
          <w:color w:val="000000" w:themeColor="text1"/>
        </w:rPr>
        <w:t>7.7.4.</w:t>
      </w:r>
      <w:r w:rsidRPr="001816A7">
        <w:rPr>
          <w:color w:val="000000" w:themeColor="text1"/>
        </w:rPr>
        <w:t xml:space="preserve">Interposto recurso, a </w:t>
      </w:r>
      <w:r w:rsidR="0086456A" w:rsidRPr="001816A7">
        <w:rPr>
          <w:color w:val="000000" w:themeColor="text1"/>
        </w:rPr>
        <w:t>prefeitura municipal de Araguacema</w:t>
      </w:r>
      <w:r w:rsidRPr="001816A7">
        <w:rPr>
          <w:color w:val="000000" w:themeColor="text1"/>
        </w:rPr>
        <w:t xml:space="preserve"> dará ciência</w:t>
      </w:r>
      <w:r w:rsidR="0086456A" w:rsidRPr="001816A7">
        <w:rPr>
          <w:color w:val="000000" w:themeColor="text1"/>
        </w:rPr>
        <w:t>, através de correspondência eletrônica</w:t>
      </w:r>
      <w:r w:rsidRPr="001816A7">
        <w:rPr>
          <w:color w:val="000000" w:themeColor="text1"/>
        </w:rPr>
        <w:t xml:space="preserve"> para os demais interessados para que, no prazo de 5 (cinco) dias corridos, contado imediatamente após o encerramento do prazo recursal, apresentem contrar</w:t>
      </w:r>
      <w:r w:rsidR="004F3097">
        <w:rPr>
          <w:color w:val="000000" w:themeColor="text1"/>
        </w:rPr>
        <w:t xml:space="preserve"> </w:t>
      </w:r>
      <w:r w:rsidRPr="001816A7">
        <w:rPr>
          <w:color w:val="000000" w:themeColor="text1"/>
        </w:rPr>
        <w:t>razões, se desejarem.</w:t>
      </w:r>
    </w:p>
    <w:p w:rsidR="00D25313" w:rsidRPr="001816A7" w:rsidRDefault="00D25313" w:rsidP="00D2531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Nota Explicativa:</w:t>
      </w:r>
      <w:r w:rsidRPr="001816A7">
        <w:rPr>
          <w:color w:val="000000" w:themeColor="text1"/>
        </w:rPr>
        <w:t>O art. 18 do Decreto nº 8.726/2016 não prevê, expressamente, a apresentação de contrarrazões por parte daquela(s) entidade(s) que venha(m) a ser prejudicada(s) na hipótese de eventual de acolhimento do recurso.</w:t>
      </w:r>
    </w:p>
    <w:p w:rsidR="00D25313" w:rsidRPr="001816A7" w:rsidRDefault="00D25313" w:rsidP="00D2531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Julga-se fundamental que seja oferecido prazo para contrarrazões, pois o acolhimento dos recursos pode alterar a ordem de classificação e, nesta hipótese, o §4º do art. 18 dispõe que não caberá novo recurso. Ou seja, a entidade mais bem classificada pode deixar de ser “a mais bem classificada” sem ser ouvida, com ofensa ao princípio do contraditório e da ampla defesa. Saliente-se que a Lei nº 9.784/99 (Lei do Processo Administrativo Federal), a Lei nº 8.666/93 e a Lei nº 12.462/2011 (RDC), todas elas garantem prazo para apresentação de contrarrazões (ou alegações) pelos interessados.</w:t>
      </w:r>
    </w:p>
    <w:p w:rsidR="00D25313" w:rsidRPr="001816A7" w:rsidRDefault="008069CF" w:rsidP="00D2531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 xml:space="preserve">Dada a necessidade de incluir as contrarrazões, entendeu-se que o prazo previsto no §1º do art. 18 do Decreto nº 8.726/2016 deve ser contado </w:t>
      </w:r>
      <w:r w:rsidR="00742AD5" w:rsidRPr="001816A7">
        <w:rPr>
          <w:i/>
          <w:color w:val="000000" w:themeColor="text1"/>
        </w:rPr>
        <w:t xml:space="preserve">não </w:t>
      </w:r>
      <w:r w:rsidRPr="001816A7">
        <w:rPr>
          <w:i/>
          <w:color w:val="000000" w:themeColor="text1"/>
        </w:rPr>
        <w:t xml:space="preserve">do recebimento dos recursos, mas sim </w:t>
      </w:r>
      <w:r w:rsidR="00742AD5" w:rsidRPr="001816A7">
        <w:rPr>
          <w:i/>
          <w:color w:val="000000" w:themeColor="text1"/>
        </w:rPr>
        <w:t>do término do prazo para contrarrazões</w:t>
      </w:r>
      <w:r w:rsidRPr="001816A7">
        <w:rPr>
          <w:color w:val="000000" w:themeColor="text1"/>
        </w:rPr>
        <w:t xml:space="preserve"> (ver item 7.8.2 do Edital). Somente depois de recebidas as contrarrazões – ou esgotado o prazo para a sua apresentação – se torna possível o início do prazo de cinco dias que o colegiado dispõe para reconsiderar sua decisão.</w:t>
      </w:r>
    </w:p>
    <w:p w:rsidR="00D25313" w:rsidRPr="001816A7" w:rsidRDefault="00D25313" w:rsidP="00D2531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 xml:space="preserve">Por fim, é preciso que o SICONV seja adaptado de forma a abrir prazo para as contrarrazões. A ideia é que, assim que um recurso seja apresentado por meio da </w:t>
      </w:r>
      <w:r w:rsidRPr="001816A7">
        <w:rPr>
          <w:color w:val="000000" w:themeColor="text1"/>
        </w:rPr>
        <w:lastRenderedPageBreak/>
        <w:t>plataforma, as demais entidades concorrentes já tomem conhecimento do recurso, a fim de que preparem as contrarrazões.</w:t>
      </w:r>
    </w:p>
    <w:p w:rsidR="0086456A" w:rsidRPr="001816A7" w:rsidRDefault="0086456A" w:rsidP="000253A7">
      <w:pPr>
        <w:widowControl w:val="0"/>
        <w:tabs>
          <w:tab w:val="left" w:pos="567"/>
        </w:tabs>
        <w:suppressAutoHyphens w:val="0"/>
        <w:autoSpaceDE w:val="0"/>
        <w:spacing w:before="120" w:after="120"/>
        <w:jc w:val="both"/>
        <w:rPr>
          <w:b/>
          <w:color w:val="000000" w:themeColor="text1"/>
        </w:rPr>
      </w:pPr>
    </w:p>
    <w:p w:rsidR="000E6A53" w:rsidRPr="001816A7" w:rsidRDefault="000E6A53" w:rsidP="000253A7">
      <w:pPr>
        <w:widowControl w:val="0"/>
        <w:tabs>
          <w:tab w:val="left" w:pos="567"/>
        </w:tabs>
        <w:suppressAutoHyphens w:val="0"/>
        <w:autoSpaceDE w:val="0"/>
        <w:spacing w:before="120" w:after="120"/>
        <w:jc w:val="both"/>
        <w:rPr>
          <w:b/>
          <w:color w:val="000000" w:themeColor="text1"/>
        </w:rPr>
      </w:pPr>
      <w:r w:rsidRPr="001816A7">
        <w:rPr>
          <w:b/>
          <w:color w:val="000000" w:themeColor="text1"/>
        </w:rPr>
        <w:t xml:space="preserve">7.8. Etapa </w:t>
      </w:r>
      <w:r w:rsidR="001E39BC" w:rsidRPr="001816A7">
        <w:rPr>
          <w:b/>
          <w:color w:val="000000" w:themeColor="text1"/>
        </w:rPr>
        <w:t>6</w:t>
      </w:r>
      <w:r w:rsidRPr="001816A7">
        <w:rPr>
          <w:b/>
          <w:color w:val="000000" w:themeColor="text1"/>
        </w:rPr>
        <w:t>:</w:t>
      </w:r>
      <w:r w:rsidRPr="001816A7">
        <w:rPr>
          <w:b/>
          <w:color w:val="000000" w:themeColor="text1"/>
        </w:rPr>
        <w:tab/>
        <w:t>Análise dos recursos pela Comissão de Seleção.</w:t>
      </w:r>
    </w:p>
    <w:p w:rsidR="00015FAB" w:rsidRPr="001816A7" w:rsidRDefault="00015FAB" w:rsidP="00015FAB">
      <w:pPr>
        <w:widowControl w:val="0"/>
        <w:tabs>
          <w:tab w:val="left" w:pos="709"/>
        </w:tabs>
        <w:suppressAutoHyphens w:val="0"/>
        <w:spacing w:before="120" w:after="120"/>
        <w:jc w:val="both"/>
        <w:rPr>
          <w:b/>
          <w:color w:val="000000" w:themeColor="text1"/>
        </w:rPr>
      </w:pPr>
      <w:r w:rsidRPr="001816A7">
        <w:rPr>
          <w:b/>
          <w:color w:val="000000" w:themeColor="text1"/>
        </w:rPr>
        <w:t>7.8.1.</w:t>
      </w:r>
      <w:r w:rsidRPr="001816A7">
        <w:rPr>
          <w:b/>
          <w:color w:val="000000" w:themeColor="text1"/>
        </w:rPr>
        <w:tab/>
      </w:r>
      <w:r w:rsidRPr="001816A7">
        <w:rPr>
          <w:color w:val="000000" w:themeColor="text1"/>
        </w:rPr>
        <w:t>Havendo recursos, a Comissão de Seleção os analisará.</w:t>
      </w:r>
    </w:p>
    <w:p w:rsidR="00C33BA0" w:rsidRPr="001816A7" w:rsidRDefault="00015FAB" w:rsidP="00015FAB">
      <w:pPr>
        <w:widowControl w:val="0"/>
        <w:tabs>
          <w:tab w:val="left" w:pos="567"/>
        </w:tabs>
        <w:suppressAutoHyphens w:val="0"/>
        <w:spacing w:before="120" w:after="120"/>
        <w:jc w:val="both"/>
        <w:rPr>
          <w:color w:val="000000" w:themeColor="text1"/>
        </w:rPr>
      </w:pPr>
      <w:r w:rsidRPr="001816A7">
        <w:rPr>
          <w:b/>
          <w:color w:val="000000" w:themeColor="text1"/>
        </w:rPr>
        <w:t xml:space="preserve">7.8.2. </w:t>
      </w:r>
      <w:r w:rsidRPr="001816A7">
        <w:rPr>
          <w:b/>
          <w:color w:val="000000" w:themeColor="text1"/>
        </w:rPr>
        <w:tab/>
      </w:r>
      <w:r w:rsidR="00742AD5" w:rsidRPr="001816A7">
        <w:rPr>
          <w:color w:val="000000" w:themeColor="text1"/>
        </w:rPr>
        <w:t>Recebido o recurso, a Comissão de Seleção poderá reconsiderar sua decisão no prazo de 5 (cinco) dias corridos, contados do fim do prazo para recebimento das contrarrazões,</w:t>
      </w:r>
      <w:r w:rsidR="00C33BA0" w:rsidRPr="001816A7">
        <w:rPr>
          <w:color w:val="000000" w:themeColor="text1"/>
        </w:rPr>
        <w:t xml:space="preserve"> ou, dentro desse mesmo prazo, encaminhar o recurso </w:t>
      </w:r>
      <w:r w:rsidR="00742AD5" w:rsidRPr="001816A7">
        <w:rPr>
          <w:color w:val="000000" w:themeColor="text1"/>
        </w:rPr>
        <w:t xml:space="preserve">ao(à) </w:t>
      </w:r>
      <w:r w:rsidR="0086456A" w:rsidRPr="001816A7">
        <w:rPr>
          <w:i/>
          <w:color w:val="000000" w:themeColor="text1"/>
        </w:rPr>
        <w:t>a comissão de seleção</w:t>
      </w:r>
      <w:r w:rsidR="00C33BA0" w:rsidRPr="001816A7">
        <w:rPr>
          <w:color w:val="000000" w:themeColor="text1"/>
        </w:rPr>
        <w:t xml:space="preserve">, com as </w:t>
      </w:r>
      <w:r w:rsidRPr="001816A7">
        <w:rPr>
          <w:color w:val="000000" w:themeColor="text1"/>
        </w:rPr>
        <w:t>informa</w:t>
      </w:r>
      <w:r w:rsidR="00C33BA0" w:rsidRPr="001816A7">
        <w:rPr>
          <w:color w:val="000000" w:themeColor="text1"/>
        </w:rPr>
        <w:t>ções necessárias à decisão final.</w:t>
      </w:r>
    </w:p>
    <w:p w:rsidR="00015FAB" w:rsidRPr="001816A7" w:rsidRDefault="00C33BA0" w:rsidP="00C33BA0">
      <w:pPr>
        <w:widowControl w:val="0"/>
        <w:tabs>
          <w:tab w:val="left" w:pos="567"/>
        </w:tabs>
        <w:suppressAutoHyphens w:val="0"/>
        <w:spacing w:before="120" w:after="120"/>
        <w:jc w:val="both"/>
        <w:rPr>
          <w:b/>
          <w:color w:val="000000" w:themeColor="text1"/>
        </w:rPr>
      </w:pPr>
      <w:r w:rsidRPr="001816A7">
        <w:rPr>
          <w:b/>
          <w:color w:val="000000" w:themeColor="text1"/>
        </w:rPr>
        <w:t>7.8.3.</w:t>
      </w:r>
      <w:r w:rsidRPr="001816A7">
        <w:rPr>
          <w:color w:val="000000" w:themeColor="text1"/>
        </w:rPr>
        <w:t xml:space="preserve"> A decisão final do recurso, </w:t>
      </w:r>
      <w:r w:rsidR="00015FAB" w:rsidRPr="001816A7">
        <w:rPr>
          <w:color w:val="000000" w:themeColor="text1"/>
          <w:lang w:eastAsia="pt-BR"/>
        </w:rPr>
        <w:t>dev</w:t>
      </w:r>
      <w:r w:rsidRPr="001816A7">
        <w:rPr>
          <w:color w:val="000000" w:themeColor="text1"/>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00015FAB" w:rsidRPr="001816A7">
        <w:rPr>
          <w:color w:val="000000" w:themeColor="text1"/>
        </w:rPr>
        <w:t>Não caberá novo recurso contra esta decisão.</w:t>
      </w:r>
    </w:p>
    <w:p w:rsidR="00B610D3" w:rsidRPr="001816A7" w:rsidRDefault="00B610D3" w:rsidP="00B610D3">
      <w:pPr>
        <w:widowControl w:val="0"/>
        <w:tabs>
          <w:tab w:val="left" w:pos="567"/>
        </w:tabs>
        <w:suppressAutoHyphens w:val="0"/>
        <w:spacing w:before="120" w:after="120"/>
        <w:jc w:val="both"/>
        <w:rPr>
          <w:color w:val="000000" w:themeColor="text1"/>
          <w:lang w:eastAsia="pt-BR"/>
        </w:rPr>
      </w:pPr>
      <w:r w:rsidRPr="001816A7">
        <w:rPr>
          <w:b/>
          <w:color w:val="000000" w:themeColor="text1"/>
        </w:rPr>
        <w:t>7.8.</w:t>
      </w:r>
      <w:r w:rsidR="00C33BA0" w:rsidRPr="001816A7">
        <w:rPr>
          <w:b/>
          <w:color w:val="000000" w:themeColor="text1"/>
        </w:rPr>
        <w:t>4</w:t>
      </w:r>
      <w:r w:rsidRPr="001816A7">
        <w:rPr>
          <w:b/>
          <w:color w:val="000000" w:themeColor="text1"/>
        </w:rPr>
        <w:t>.</w:t>
      </w:r>
      <w:r w:rsidRPr="001816A7">
        <w:rPr>
          <w:b/>
          <w:color w:val="000000" w:themeColor="text1"/>
        </w:rPr>
        <w:tab/>
      </w:r>
      <w:r w:rsidRPr="001816A7">
        <w:rPr>
          <w:color w:val="000000" w:themeColor="text1"/>
        </w:rPr>
        <w:tab/>
        <w:t xml:space="preserve">Na </w:t>
      </w:r>
      <w:r w:rsidRPr="001816A7">
        <w:rPr>
          <w:color w:val="000000" w:themeColor="text1"/>
          <w:lang w:eastAsia="pt-BR"/>
        </w:rPr>
        <w:t>contagem dos prazos, exclui-se o dia do início e inclui-se o do vencimento. Os prazos se iniciam e expiram exclusivamente em dia útil no âmbito do órgão ou entidade responsável pela condução do processo de seleção.</w:t>
      </w:r>
    </w:p>
    <w:p w:rsidR="00B610D3" w:rsidRPr="001816A7" w:rsidRDefault="00B610D3" w:rsidP="00B610D3">
      <w:pPr>
        <w:widowControl w:val="0"/>
        <w:tabs>
          <w:tab w:val="left" w:pos="567"/>
        </w:tabs>
        <w:suppressAutoHyphens w:val="0"/>
        <w:spacing w:before="120" w:after="120"/>
        <w:jc w:val="both"/>
        <w:rPr>
          <w:color w:val="000000" w:themeColor="text1"/>
        </w:rPr>
      </w:pPr>
      <w:r w:rsidRPr="001816A7">
        <w:rPr>
          <w:b/>
          <w:color w:val="000000" w:themeColor="text1"/>
          <w:lang w:eastAsia="pt-BR"/>
        </w:rPr>
        <w:t>7.8.</w:t>
      </w:r>
      <w:r w:rsidR="00C33BA0" w:rsidRPr="001816A7">
        <w:rPr>
          <w:b/>
          <w:color w:val="000000" w:themeColor="text1"/>
          <w:lang w:eastAsia="pt-BR"/>
        </w:rPr>
        <w:t>5</w:t>
      </w:r>
      <w:r w:rsidRPr="001816A7">
        <w:rPr>
          <w:b/>
          <w:color w:val="000000" w:themeColor="text1"/>
          <w:lang w:eastAsia="pt-BR"/>
        </w:rPr>
        <w:t>.</w:t>
      </w:r>
      <w:r w:rsidRPr="001816A7">
        <w:rPr>
          <w:b/>
          <w:color w:val="000000" w:themeColor="text1"/>
          <w:lang w:eastAsia="pt-BR"/>
        </w:rPr>
        <w:tab/>
      </w:r>
      <w:r w:rsidRPr="001816A7">
        <w:rPr>
          <w:b/>
          <w:color w:val="000000" w:themeColor="text1"/>
          <w:lang w:eastAsia="pt-BR"/>
        </w:rPr>
        <w:tab/>
      </w:r>
      <w:r w:rsidRPr="001816A7">
        <w:rPr>
          <w:color w:val="000000" w:themeColor="text1"/>
          <w:lang w:eastAsia="pt-BR"/>
        </w:rPr>
        <w:t>O acolhimento de recurso implicará invalidação apenas dos atos insuscetíveis de aproveitamento. </w:t>
      </w:r>
    </w:p>
    <w:p w:rsidR="00B610D3" w:rsidRPr="001816A7" w:rsidRDefault="00B610D3" w:rsidP="00B610D3">
      <w:pPr>
        <w:widowControl w:val="0"/>
        <w:tabs>
          <w:tab w:val="left" w:pos="567"/>
        </w:tabs>
        <w:suppressAutoHyphens w:val="0"/>
        <w:autoSpaceDE w:val="0"/>
        <w:spacing w:before="120" w:after="120"/>
        <w:jc w:val="both"/>
        <w:rPr>
          <w:color w:val="000000" w:themeColor="text1"/>
        </w:rPr>
      </w:pPr>
    </w:p>
    <w:p w:rsidR="009006A8" w:rsidRPr="001816A7" w:rsidRDefault="00B610D3" w:rsidP="00B610D3">
      <w:pPr>
        <w:widowControl w:val="0"/>
        <w:tabs>
          <w:tab w:val="left" w:pos="567"/>
        </w:tabs>
        <w:suppressAutoHyphens w:val="0"/>
        <w:autoSpaceDE w:val="0"/>
        <w:spacing w:before="120" w:after="120"/>
        <w:jc w:val="both"/>
        <w:rPr>
          <w:color w:val="000000" w:themeColor="text1"/>
        </w:rPr>
      </w:pPr>
      <w:r w:rsidRPr="001816A7">
        <w:rPr>
          <w:b/>
          <w:color w:val="000000" w:themeColor="text1"/>
        </w:rPr>
        <w:t>7.9.</w:t>
      </w:r>
      <w:r w:rsidRPr="001816A7">
        <w:rPr>
          <w:color w:val="000000" w:themeColor="text1"/>
        </w:rPr>
        <w:tab/>
      </w:r>
      <w:r w:rsidRPr="001816A7">
        <w:rPr>
          <w:b/>
          <w:color w:val="000000" w:themeColor="text1"/>
        </w:rPr>
        <w:t xml:space="preserve">Etapa 7: </w:t>
      </w:r>
      <w:r w:rsidR="007E3E88" w:rsidRPr="001816A7">
        <w:rPr>
          <w:b/>
          <w:color w:val="000000" w:themeColor="text1"/>
          <w:lang w:eastAsia="pt-BR"/>
        </w:rPr>
        <w:t>Homologação e publicação do resultado definitivo d</w:t>
      </w:r>
      <w:r w:rsidR="008069CF" w:rsidRPr="001816A7">
        <w:rPr>
          <w:b/>
          <w:color w:val="000000" w:themeColor="text1"/>
          <w:lang w:eastAsia="pt-BR"/>
        </w:rPr>
        <w:t xml:space="preserve">a fase de </w:t>
      </w:r>
      <w:r w:rsidR="007E3E88" w:rsidRPr="001816A7">
        <w:rPr>
          <w:b/>
          <w:color w:val="000000" w:themeColor="text1"/>
          <w:lang w:eastAsia="pt-BR"/>
        </w:rPr>
        <w:t>seleção, com divulgação das decisões recursais proferidas (se houver).</w:t>
      </w:r>
      <w:r w:rsidRPr="001816A7">
        <w:rPr>
          <w:color w:val="000000" w:themeColor="text1"/>
        </w:rPr>
        <w:t xml:space="preserve">Após o julgamento dos recursos ou o transcurso do prazo sem interposição de recurso, a </w:t>
      </w:r>
      <w:r w:rsidR="0086456A" w:rsidRPr="001816A7">
        <w:rPr>
          <w:color w:val="000000" w:themeColor="text1"/>
        </w:rPr>
        <w:t>prefeitura</w:t>
      </w:r>
      <w:r w:rsidRPr="001816A7">
        <w:rPr>
          <w:color w:val="000000" w:themeColor="text1"/>
        </w:rPr>
        <w:t xml:space="preserve"> deverá homologar e divulgar, no seu sítio eletrônico oficial, as decisões recursais proferidas e o resultado definitivo do processo de seleção(art. 19 do Decreto nº 8.726, de 2016</w:t>
      </w:r>
      <w:r w:rsidR="0047430E" w:rsidRPr="001816A7">
        <w:rPr>
          <w:color w:val="000000" w:themeColor="text1"/>
        </w:rPr>
        <w:t>).</w:t>
      </w:r>
    </w:p>
    <w:p w:rsidR="000253A7" w:rsidRPr="001816A7" w:rsidRDefault="00B610D3" w:rsidP="00B610D3">
      <w:pPr>
        <w:widowControl w:val="0"/>
        <w:suppressAutoHyphens w:val="0"/>
        <w:autoSpaceDE w:val="0"/>
        <w:spacing w:before="120" w:after="120"/>
        <w:jc w:val="both"/>
        <w:rPr>
          <w:bCs/>
          <w:color w:val="000000" w:themeColor="text1"/>
        </w:rPr>
      </w:pPr>
      <w:r w:rsidRPr="001816A7">
        <w:rPr>
          <w:b/>
          <w:color w:val="000000" w:themeColor="text1"/>
        </w:rPr>
        <w:t>7.9.</w:t>
      </w:r>
      <w:r w:rsidR="00E147C0" w:rsidRPr="001816A7">
        <w:rPr>
          <w:b/>
          <w:color w:val="000000" w:themeColor="text1"/>
        </w:rPr>
        <w:t>1</w:t>
      </w:r>
      <w:r w:rsidRPr="001816A7">
        <w:rPr>
          <w:b/>
          <w:color w:val="000000" w:themeColor="text1"/>
        </w:rPr>
        <w:t>.</w:t>
      </w:r>
      <w:r w:rsidRPr="001816A7">
        <w:rPr>
          <w:color w:val="000000" w:themeColor="text1"/>
        </w:rPr>
        <w:t xml:space="preserve"> A homologação não gera direito para a OSC à celebração da parceria (art. 27, §6º, da Lei nº 13.019, de 2014).</w:t>
      </w:r>
    </w:p>
    <w:p w:rsidR="000253A7" w:rsidRPr="001816A7" w:rsidRDefault="000253A7" w:rsidP="000253A7">
      <w:pPr>
        <w:widowControl w:val="0"/>
        <w:tabs>
          <w:tab w:val="left" w:pos="567"/>
        </w:tabs>
        <w:suppressAutoHyphens w:val="0"/>
        <w:spacing w:before="120" w:after="120"/>
        <w:jc w:val="both"/>
        <w:rPr>
          <w:color w:val="000000" w:themeColor="text1"/>
          <w:lang w:eastAsia="pt-BR"/>
        </w:rPr>
      </w:pPr>
      <w:r w:rsidRPr="001816A7">
        <w:rPr>
          <w:b/>
          <w:color w:val="000000" w:themeColor="text1"/>
        </w:rPr>
        <w:t>7.9.2.</w:t>
      </w:r>
      <w:r w:rsidRPr="001816A7">
        <w:rPr>
          <w:color w:val="000000" w:themeColor="text1"/>
        </w:rPr>
        <w:t xml:space="preserve"> A</w:t>
      </w:r>
      <w:r w:rsidRPr="001816A7">
        <w:rPr>
          <w:color w:val="000000" w:themeColor="text1"/>
          <w:lang w:eastAsia="pt-BR"/>
        </w:rPr>
        <w:t>pós o recebimento e julgamento das propostas, havendo uma única entidade</w:t>
      </w:r>
      <w:r w:rsidR="007E2D99" w:rsidRPr="001816A7">
        <w:rPr>
          <w:color w:val="000000" w:themeColor="text1"/>
          <w:lang w:eastAsia="pt-BR"/>
        </w:rPr>
        <w:t xml:space="preserve"> </w:t>
      </w:r>
      <w:r w:rsidRPr="001816A7">
        <w:rPr>
          <w:color w:val="000000" w:themeColor="text1"/>
          <w:lang w:eastAsia="pt-BR"/>
        </w:rPr>
        <w:t xml:space="preserve">com proposta classificada (não eliminada), e desde que atendidas as exigências deste Edital, a </w:t>
      </w:r>
      <w:r w:rsidR="0086456A" w:rsidRPr="001816A7">
        <w:rPr>
          <w:color w:val="000000" w:themeColor="text1"/>
          <w:lang w:eastAsia="pt-BR"/>
        </w:rPr>
        <w:t>prefeitura</w:t>
      </w:r>
      <w:r w:rsidR="007E2D99" w:rsidRPr="001816A7">
        <w:rPr>
          <w:color w:val="000000" w:themeColor="text1"/>
          <w:lang w:eastAsia="pt-BR"/>
        </w:rPr>
        <w:t xml:space="preserve"> </w:t>
      </w:r>
      <w:r w:rsidRPr="001816A7">
        <w:rPr>
          <w:color w:val="000000" w:themeColor="text1"/>
          <w:lang w:eastAsia="pt-BR"/>
        </w:rPr>
        <w:t>poderá dar prosseguimento ao processo de seleção e convocá-la para iniciar o processo de celebração.</w:t>
      </w:r>
    </w:p>
    <w:p w:rsidR="00B610D3" w:rsidRPr="001816A7" w:rsidRDefault="00B610D3" w:rsidP="00B610D3">
      <w:pPr>
        <w:widowControl w:val="0"/>
        <w:suppressAutoHyphens w:val="0"/>
        <w:autoSpaceDE w:val="0"/>
        <w:spacing w:before="120" w:after="120"/>
        <w:jc w:val="both"/>
        <w:rPr>
          <w:color w:val="000000" w:themeColor="text1"/>
        </w:rPr>
      </w:pPr>
    </w:p>
    <w:p w:rsidR="004A2341" w:rsidRPr="001816A7" w:rsidRDefault="004A4859" w:rsidP="004A2341">
      <w:pPr>
        <w:widowControl w:val="0"/>
        <w:tabs>
          <w:tab w:val="left" w:pos="567"/>
        </w:tabs>
        <w:autoSpaceDE w:val="0"/>
        <w:spacing w:before="120" w:after="120"/>
        <w:jc w:val="both"/>
        <w:rPr>
          <w:b/>
          <w:color w:val="000000" w:themeColor="text1"/>
        </w:rPr>
      </w:pPr>
      <w:r w:rsidRPr="001816A7">
        <w:rPr>
          <w:b/>
          <w:color w:val="000000" w:themeColor="text1"/>
        </w:rPr>
        <w:t>8</w:t>
      </w:r>
      <w:r w:rsidR="004A2341" w:rsidRPr="001816A7">
        <w:rPr>
          <w:b/>
          <w:color w:val="000000" w:themeColor="text1"/>
        </w:rPr>
        <w:t xml:space="preserve">. DA </w:t>
      </w:r>
      <w:r w:rsidR="008273EB" w:rsidRPr="001816A7">
        <w:rPr>
          <w:b/>
          <w:color w:val="000000" w:themeColor="text1"/>
        </w:rPr>
        <w:t xml:space="preserve">FASE DE </w:t>
      </w:r>
      <w:r w:rsidR="004A2341" w:rsidRPr="001816A7">
        <w:rPr>
          <w:b/>
          <w:color w:val="000000" w:themeColor="text1"/>
        </w:rPr>
        <w:t>CELEBRAÇÃO</w:t>
      </w:r>
    </w:p>
    <w:p w:rsidR="004A2341" w:rsidRPr="001816A7" w:rsidRDefault="00107952" w:rsidP="008273EB">
      <w:pPr>
        <w:suppressAutoHyphens w:val="0"/>
        <w:spacing w:after="200" w:line="276" w:lineRule="auto"/>
        <w:jc w:val="both"/>
        <w:rPr>
          <w:color w:val="000000" w:themeColor="text1"/>
        </w:rPr>
      </w:pPr>
      <w:r w:rsidRPr="001816A7">
        <w:rPr>
          <w:b/>
          <w:color w:val="000000" w:themeColor="text1"/>
        </w:rPr>
        <w:lastRenderedPageBreak/>
        <w:t>8.1.</w:t>
      </w:r>
      <w:r w:rsidR="008273EB" w:rsidRPr="001816A7">
        <w:rPr>
          <w:color w:val="000000" w:themeColor="text1"/>
        </w:rPr>
        <w:t xml:space="preserve">A fase </w:t>
      </w:r>
      <w:r w:rsidR="004A2341" w:rsidRPr="001816A7">
        <w:rPr>
          <w:color w:val="000000" w:themeColor="text1"/>
        </w:rPr>
        <w:t>de celebração observará as seguintes etapas até a assinatura do instrumento de parceria:</w:t>
      </w:r>
    </w:p>
    <w:p w:rsidR="004A2341" w:rsidRPr="001816A7" w:rsidRDefault="004A2341" w:rsidP="004A2341">
      <w:pPr>
        <w:suppressAutoHyphens w:val="0"/>
        <w:spacing w:after="200" w:line="276" w:lineRule="auto"/>
        <w:rPr>
          <w:rFonts w:eastAsia="Calibri"/>
          <w:color w:val="000000" w:themeColor="text1"/>
          <w:lang w:eastAsia="en-US"/>
        </w:rPr>
      </w:pPr>
      <w:r w:rsidRPr="001816A7">
        <w:rPr>
          <w:rFonts w:eastAsia="Calibri"/>
          <w:color w:val="000000" w:themeColor="text1"/>
          <w:lang w:eastAsia="en-US"/>
        </w:rPr>
        <w:t>Tabe</w:t>
      </w:r>
      <w:r w:rsidR="00CD2A84" w:rsidRPr="001816A7">
        <w:rPr>
          <w:rFonts w:eastAsia="Calibri"/>
          <w:color w:val="000000" w:themeColor="text1"/>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7654"/>
      </w:tblGrid>
      <w:tr w:rsidR="004A2341" w:rsidRPr="001816A7" w:rsidTr="004A2341">
        <w:tc>
          <w:tcPr>
            <w:tcW w:w="0" w:type="auto"/>
            <w:shd w:val="clear" w:color="auto" w:fill="auto"/>
          </w:tcPr>
          <w:p w:rsidR="004A2341" w:rsidRPr="001816A7" w:rsidRDefault="004A2341" w:rsidP="004A2341">
            <w:pPr>
              <w:suppressAutoHyphens w:val="0"/>
              <w:spacing w:after="200" w:line="276" w:lineRule="auto"/>
              <w:rPr>
                <w:rFonts w:eastAsia="Calibri"/>
                <w:b/>
                <w:color w:val="000000" w:themeColor="text1"/>
                <w:lang w:eastAsia="en-US"/>
              </w:rPr>
            </w:pPr>
            <w:r w:rsidRPr="001816A7">
              <w:rPr>
                <w:rFonts w:eastAsia="Calibri"/>
                <w:b/>
                <w:color w:val="000000" w:themeColor="text1"/>
                <w:lang w:eastAsia="en-US"/>
              </w:rPr>
              <w:t>ETAPA</w:t>
            </w:r>
          </w:p>
        </w:tc>
        <w:tc>
          <w:tcPr>
            <w:tcW w:w="7654" w:type="dxa"/>
            <w:shd w:val="clear" w:color="auto" w:fill="auto"/>
          </w:tcPr>
          <w:p w:rsidR="004A2341" w:rsidRPr="001816A7" w:rsidRDefault="004A2341" w:rsidP="004A2341">
            <w:pPr>
              <w:suppressAutoHyphens w:val="0"/>
              <w:spacing w:after="200" w:line="276" w:lineRule="auto"/>
              <w:rPr>
                <w:rFonts w:eastAsia="Calibri"/>
                <w:b/>
                <w:color w:val="000000" w:themeColor="text1"/>
                <w:lang w:eastAsia="en-US"/>
              </w:rPr>
            </w:pPr>
            <w:r w:rsidRPr="001816A7">
              <w:rPr>
                <w:rFonts w:eastAsia="Calibri"/>
                <w:b/>
                <w:color w:val="000000" w:themeColor="text1"/>
                <w:lang w:eastAsia="en-US"/>
              </w:rPr>
              <w:t>DESCRIÇÃO DA ETAPA</w:t>
            </w:r>
          </w:p>
        </w:tc>
      </w:tr>
      <w:tr w:rsidR="004A2341" w:rsidRPr="001816A7" w:rsidTr="004A2341">
        <w:tc>
          <w:tcPr>
            <w:tcW w:w="0" w:type="auto"/>
            <w:shd w:val="clear" w:color="auto" w:fill="auto"/>
          </w:tcPr>
          <w:p w:rsidR="004A2341" w:rsidRPr="001816A7" w:rsidRDefault="004A2341" w:rsidP="004A2341">
            <w:pPr>
              <w:suppressAutoHyphens w:val="0"/>
              <w:spacing w:after="200" w:line="276" w:lineRule="auto"/>
              <w:rPr>
                <w:rFonts w:eastAsia="Calibri"/>
                <w:b/>
                <w:color w:val="000000" w:themeColor="text1"/>
                <w:lang w:eastAsia="en-US"/>
              </w:rPr>
            </w:pPr>
            <w:r w:rsidRPr="001816A7">
              <w:rPr>
                <w:rFonts w:eastAsia="Calibri"/>
                <w:b/>
                <w:color w:val="000000" w:themeColor="text1"/>
                <w:lang w:eastAsia="en-US"/>
              </w:rPr>
              <w:t>1</w:t>
            </w:r>
          </w:p>
        </w:tc>
        <w:tc>
          <w:tcPr>
            <w:tcW w:w="7654" w:type="dxa"/>
            <w:shd w:val="clear" w:color="auto" w:fill="auto"/>
          </w:tcPr>
          <w:p w:rsidR="004A2341" w:rsidRPr="001816A7" w:rsidRDefault="000426A1" w:rsidP="00C60F34">
            <w:pPr>
              <w:suppressAutoHyphens w:val="0"/>
              <w:spacing w:after="200" w:line="276" w:lineRule="auto"/>
              <w:jc w:val="both"/>
              <w:rPr>
                <w:rFonts w:eastAsia="Calibri"/>
                <w:color w:val="000000" w:themeColor="text1"/>
                <w:lang w:eastAsia="en-US"/>
              </w:rPr>
            </w:pPr>
            <w:r w:rsidRPr="001816A7">
              <w:rPr>
                <w:rFonts w:eastAsia="Calibri"/>
                <w:color w:val="000000" w:themeColor="text1"/>
                <w:lang w:eastAsia="en-US"/>
              </w:rPr>
              <w:t>Convocação da OSC selecionada para apresentação do plano de trabalho e comprovação do atendimento dos requisitos para celebração</w:t>
            </w:r>
            <w:r w:rsidR="00C60F34" w:rsidRPr="001816A7">
              <w:rPr>
                <w:rFonts w:eastAsia="Calibri"/>
                <w:color w:val="000000" w:themeColor="text1"/>
                <w:lang w:eastAsia="en-US"/>
              </w:rPr>
              <w:t xml:space="preserve"> da parceria e de que não incorre nos impedimentos (vedações) </w:t>
            </w:r>
            <w:r w:rsidRPr="001816A7">
              <w:rPr>
                <w:rFonts w:eastAsia="Calibri"/>
                <w:color w:val="000000" w:themeColor="text1"/>
                <w:lang w:eastAsia="en-US"/>
              </w:rPr>
              <w:t>legais.</w:t>
            </w:r>
          </w:p>
        </w:tc>
      </w:tr>
      <w:tr w:rsidR="004A2341" w:rsidRPr="001816A7" w:rsidTr="004A2341">
        <w:tc>
          <w:tcPr>
            <w:tcW w:w="0" w:type="auto"/>
            <w:shd w:val="clear" w:color="auto" w:fill="auto"/>
          </w:tcPr>
          <w:p w:rsidR="004A2341" w:rsidRPr="001816A7" w:rsidRDefault="004A2341" w:rsidP="004A2341">
            <w:pPr>
              <w:suppressAutoHyphens w:val="0"/>
              <w:spacing w:after="200" w:line="276" w:lineRule="auto"/>
              <w:rPr>
                <w:rFonts w:eastAsia="Calibri"/>
                <w:b/>
                <w:color w:val="000000" w:themeColor="text1"/>
                <w:lang w:eastAsia="en-US"/>
              </w:rPr>
            </w:pPr>
            <w:r w:rsidRPr="001816A7">
              <w:rPr>
                <w:rFonts w:eastAsia="Calibri"/>
                <w:b/>
                <w:color w:val="000000" w:themeColor="text1"/>
                <w:lang w:eastAsia="en-US"/>
              </w:rPr>
              <w:t>2</w:t>
            </w:r>
          </w:p>
        </w:tc>
        <w:tc>
          <w:tcPr>
            <w:tcW w:w="7654" w:type="dxa"/>
            <w:shd w:val="clear" w:color="auto" w:fill="auto"/>
          </w:tcPr>
          <w:p w:rsidR="004A2341" w:rsidRPr="001816A7" w:rsidRDefault="009B5AAC" w:rsidP="005755CC">
            <w:pPr>
              <w:suppressAutoHyphens w:val="0"/>
              <w:spacing w:before="120" w:after="120"/>
              <w:jc w:val="both"/>
              <w:rPr>
                <w:color w:val="000000" w:themeColor="text1"/>
              </w:rPr>
            </w:pPr>
            <w:r w:rsidRPr="001816A7">
              <w:rPr>
                <w:rFonts w:eastAsia="Calibri"/>
                <w:color w:val="000000" w:themeColor="text1"/>
                <w:lang w:eastAsia="en-US"/>
              </w:rPr>
              <w:t xml:space="preserve">Verificação do cumprimento dos requisitos </w:t>
            </w:r>
            <w:r w:rsidRPr="001816A7">
              <w:rPr>
                <w:color w:val="000000" w:themeColor="text1"/>
                <w:lang w:eastAsia="pt-BR"/>
              </w:rPr>
              <w:t>para celebração da parceria e de que não incorre nos impedimentos (vedações) legais</w:t>
            </w:r>
            <w:r w:rsidRPr="001816A7">
              <w:rPr>
                <w:color w:val="000000" w:themeColor="text1"/>
              </w:rPr>
              <w:t>.</w:t>
            </w:r>
            <w:r w:rsidRPr="001816A7">
              <w:rPr>
                <w:rFonts w:eastAsia="Calibri"/>
                <w:color w:val="000000" w:themeColor="text1"/>
                <w:lang w:eastAsia="en-US"/>
              </w:rPr>
              <w:t>Análise do plano de trabalho.</w:t>
            </w:r>
          </w:p>
        </w:tc>
      </w:tr>
      <w:tr w:rsidR="004A2341" w:rsidRPr="001816A7" w:rsidTr="004A2341">
        <w:tc>
          <w:tcPr>
            <w:tcW w:w="0" w:type="auto"/>
            <w:shd w:val="clear" w:color="auto" w:fill="auto"/>
          </w:tcPr>
          <w:p w:rsidR="004A2341" w:rsidRPr="001816A7" w:rsidRDefault="004A2341" w:rsidP="004A2341">
            <w:pPr>
              <w:suppressAutoHyphens w:val="0"/>
              <w:spacing w:after="200" w:line="276" w:lineRule="auto"/>
              <w:rPr>
                <w:rFonts w:eastAsia="Calibri"/>
                <w:b/>
                <w:color w:val="000000" w:themeColor="text1"/>
                <w:lang w:eastAsia="en-US"/>
              </w:rPr>
            </w:pPr>
            <w:r w:rsidRPr="001816A7">
              <w:rPr>
                <w:rFonts w:eastAsia="Calibri"/>
                <w:b/>
                <w:color w:val="000000" w:themeColor="text1"/>
                <w:lang w:eastAsia="en-US"/>
              </w:rPr>
              <w:t>3</w:t>
            </w:r>
          </w:p>
        </w:tc>
        <w:tc>
          <w:tcPr>
            <w:tcW w:w="7654" w:type="dxa"/>
            <w:shd w:val="clear" w:color="auto" w:fill="auto"/>
          </w:tcPr>
          <w:p w:rsidR="004A2341" w:rsidRPr="001816A7" w:rsidRDefault="004A2341" w:rsidP="00CF5F93">
            <w:pPr>
              <w:suppressAutoHyphens w:val="0"/>
              <w:spacing w:after="200" w:line="276" w:lineRule="auto"/>
              <w:jc w:val="both"/>
              <w:rPr>
                <w:rFonts w:eastAsia="Calibri"/>
                <w:color w:val="000000" w:themeColor="text1"/>
                <w:lang w:eastAsia="en-US"/>
              </w:rPr>
            </w:pPr>
            <w:r w:rsidRPr="001816A7">
              <w:rPr>
                <w:rFonts w:eastAsia="Calibri"/>
                <w:color w:val="000000" w:themeColor="text1"/>
                <w:lang w:eastAsia="en-US"/>
              </w:rPr>
              <w:t>Ajustes no plano de trabalho e regularização de documentação, se necessário.</w:t>
            </w:r>
          </w:p>
        </w:tc>
      </w:tr>
      <w:tr w:rsidR="004A2341" w:rsidRPr="001816A7" w:rsidTr="004A2341">
        <w:tc>
          <w:tcPr>
            <w:tcW w:w="0" w:type="auto"/>
            <w:shd w:val="clear" w:color="auto" w:fill="auto"/>
          </w:tcPr>
          <w:p w:rsidR="004A2341" w:rsidRPr="001816A7" w:rsidRDefault="004A2341" w:rsidP="004A2341">
            <w:pPr>
              <w:suppressAutoHyphens w:val="0"/>
              <w:spacing w:after="200" w:line="276" w:lineRule="auto"/>
              <w:rPr>
                <w:rFonts w:eastAsia="Calibri"/>
                <w:b/>
                <w:color w:val="000000" w:themeColor="text1"/>
                <w:lang w:eastAsia="en-US"/>
              </w:rPr>
            </w:pPr>
            <w:r w:rsidRPr="001816A7">
              <w:rPr>
                <w:rFonts w:eastAsia="Calibri"/>
                <w:b/>
                <w:color w:val="000000" w:themeColor="text1"/>
                <w:lang w:eastAsia="en-US"/>
              </w:rPr>
              <w:t>4</w:t>
            </w:r>
          </w:p>
        </w:tc>
        <w:tc>
          <w:tcPr>
            <w:tcW w:w="7654" w:type="dxa"/>
            <w:shd w:val="clear" w:color="auto" w:fill="auto"/>
          </w:tcPr>
          <w:p w:rsidR="004A2341" w:rsidRPr="001816A7" w:rsidRDefault="000426A1" w:rsidP="000426A1">
            <w:pPr>
              <w:suppressAutoHyphens w:val="0"/>
              <w:spacing w:after="200" w:line="276" w:lineRule="auto"/>
              <w:jc w:val="both"/>
              <w:rPr>
                <w:rFonts w:eastAsia="Calibri"/>
                <w:color w:val="000000" w:themeColor="text1"/>
                <w:lang w:eastAsia="en-US"/>
              </w:rPr>
            </w:pPr>
            <w:r w:rsidRPr="001816A7">
              <w:rPr>
                <w:rFonts w:eastAsia="Calibri"/>
                <w:color w:val="000000" w:themeColor="text1"/>
                <w:lang w:eastAsia="en-US"/>
              </w:rPr>
              <w:t>Parecer de órgão técnico e assinatura do termo decolaboração</w:t>
            </w:r>
            <w:r w:rsidR="0006173F" w:rsidRPr="001816A7">
              <w:rPr>
                <w:rFonts w:eastAsia="Calibri"/>
                <w:color w:val="000000" w:themeColor="text1"/>
                <w:lang w:eastAsia="en-US"/>
              </w:rPr>
              <w:t>.</w:t>
            </w:r>
          </w:p>
        </w:tc>
      </w:tr>
      <w:tr w:rsidR="000F4DC1" w:rsidRPr="001816A7" w:rsidTr="004A2341">
        <w:tc>
          <w:tcPr>
            <w:tcW w:w="0" w:type="auto"/>
            <w:shd w:val="clear" w:color="auto" w:fill="auto"/>
          </w:tcPr>
          <w:p w:rsidR="000F4DC1" w:rsidRPr="001816A7" w:rsidRDefault="000F4DC1" w:rsidP="004A2341">
            <w:pPr>
              <w:suppressAutoHyphens w:val="0"/>
              <w:spacing w:after="200" w:line="276" w:lineRule="auto"/>
              <w:rPr>
                <w:rFonts w:eastAsia="Calibri"/>
                <w:b/>
                <w:color w:val="000000" w:themeColor="text1"/>
                <w:lang w:eastAsia="en-US"/>
              </w:rPr>
            </w:pPr>
            <w:r w:rsidRPr="001816A7">
              <w:rPr>
                <w:rFonts w:eastAsia="Calibri"/>
                <w:b/>
                <w:color w:val="000000" w:themeColor="text1"/>
                <w:lang w:eastAsia="en-US"/>
              </w:rPr>
              <w:t>5</w:t>
            </w:r>
          </w:p>
        </w:tc>
        <w:tc>
          <w:tcPr>
            <w:tcW w:w="7654" w:type="dxa"/>
            <w:shd w:val="clear" w:color="auto" w:fill="auto"/>
          </w:tcPr>
          <w:p w:rsidR="000F4DC1" w:rsidRPr="001816A7" w:rsidRDefault="000F4DC1" w:rsidP="0086456A">
            <w:pPr>
              <w:suppressAutoHyphens w:val="0"/>
              <w:spacing w:after="200" w:line="276" w:lineRule="auto"/>
              <w:jc w:val="both"/>
              <w:rPr>
                <w:rFonts w:eastAsia="Calibri"/>
                <w:color w:val="000000" w:themeColor="text1"/>
                <w:lang w:eastAsia="en-US"/>
              </w:rPr>
            </w:pPr>
            <w:r w:rsidRPr="001816A7">
              <w:rPr>
                <w:rFonts w:eastAsia="Calibri"/>
                <w:color w:val="000000" w:themeColor="text1"/>
                <w:lang w:eastAsia="en-US"/>
              </w:rPr>
              <w:t>Publicação do extrato do termo de</w:t>
            </w:r>
            <w:r w:rsidR="0006173F" w:rsidRPr="001816A7">
              <w:rPr>
                <w:rFonts w:eastAsia="Calibri"/>
                <w:color w:val="000000" w:themeColor="text1"/>
                <w:lang w:eastAsia="en-US"/>
              </w:rPr>
              <w:t xml:space="preserve"> colaboração no </w:t>
            </w:r>
            <w:r w:rsidR="0086456A" w:rsidRPr="001816A7">
              <w:rPr>
                <w:rFonts w:eastAsia="Calibri"/>
                <w:color w:val="000000" w:themeColor="text1"/>
                <w:lang w:eastAsia="en-US"/>
              </w:rPr>
              <w:t>site da prefeitura municipal</w:t>
            </w:r>
            <w:r w:rsidR="0068050E" w:rsidRPr="001816A7">
              <w:rPr>
                <w:rFonts w:eastAsia="Calibri"/>
                <w:color w:val="000000" w:themeColor="text1"/>
                <w:lang w:eastAsia="en-US"/>
              </w:rPr>
              <w:t>.</w:t>
            </w:r>
          </w:p>
        </w:tc>
      </w:tr>
    </w:tbl>
    <w:p w:rsidR="0025216A" w:rsidRPr="001816A7" w:rsidRDefault="0025216A" w:rsidP="003F2AB4">
      <w:pPr>
        <w:widowControl w:val="0"/>
        <w:tabs>
          <w:tab w:val="left" w:pos="567"/>
        </w:tabs>
        <w:suppressAutoHyphens w:val="0"/>
        <w:spacing w:before="120" w:after="120"/>
        <w:jc w:val="both"/>
        <w:rPr>
          <w:color w:val="000000" w:themeColor="text1"/>
        </w:rPr>
      </w:pPr>
    </w:p>
    <w:p w:rsidR="009B5AAC" w:rsidRPr="001816A7" w:rsidRDefault="009B5AAC" w:rsidP="009B5AAC">
      <w:pPr>
        <w:widowControl w:val="0"/>
        <w:tabs>
          <w:tab w:val="left" w:pos="567"/>
        </w:tabs>
        <w:autoSpaceDE w:val="0"/>
        <w:spacing w:before="120" w:after="120"/>
        <w:jc w:val="both"/>
        <w:rPr>
          <w:color w:val="000000" w:themeColor="text1"/>
        </w:rPr>
      </w:pPr>
      <w:r w:rsidRPr="001816A7">
        <w:rPr>
          <w:b/>
          <w:color w:val="000000" w:themeColor="text1"/>
        </w:rPr>
        <w:t xml:space="preserve">8.2. </w:t>
      </w:r>
      <w:r w:rsidRPr="001816A7">
        <w:rPr>
          <w:b/>
          <w:color w:val="000000" w:themeColor="text1"/>
        </w:rPr>
        <w:tab/>
        <w:t xml:space="preserve">Etapa 1: </w:t>
      </w:r>
      <w:r w:rsidRPr="001816A7">
        <w:rPr>
          <w:b/>
          <w:color w:val="000000" w:themeColor="text1"/>
          <w:lang w:eastAsia="pt-BR"/>
        </w:rPr>
        <w:t>Convocação da OSC selecionada para apresentação do plano de trabalho e comprovação do atendimento dos requisitos para celebração da parceria e de que não incorre nos impedimentos (vedações) legais</w:t>
      </w:r>
      <w:r w:rsidRPr="001816A7">
        <w:rPr>
          <w:b/>
          <w:color w:val="000000" w:themeColor="text1"/>
        </w:rPr>
        <w:t xml:space="preserve">. </w:t>
      </w:r>
      <w:r w:rsidRPr="001816A7">
        <w:rPr>
          <w:color w:val="000000" w:themeColor="text1"/>
        </w:rPr>
        <w:t xml:space="preserve">Para a celebração da parceria, a administração pública federal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w:t>
      </w:r>
      <w:r w:rsidRPr="001816A7">
        <w:rPr>
          <w:b/>
          <w:color w:val="000000" w:themeColor="text1"/>
        </w:rPr>
        <w:t>caput</w:t>
      </w:r>
      <w:r w:rsidRPr="001816A7">
        <w:rPr>
          <w:color w:val="000000" w:themeColor="text1"/>
        </w:rPr>
        <w:t>,33, 34 e 39 da Lei nº 13.019, de 2014, e arts. 26 e 27 do Decreto nº 8.726, de 2016).</w:t>
      </w:r>
    </w:p>
    <w:p w:rsidR="009B5AAC" w:rsidRPr="001816A7" w:rsidRDefault="009B5AAC" w:rsidP="009B5AAC">
      <w:pPr>
        <w:widowControl w:val="0"/>
        <w:tabs>
          <w:tab w:val="left" w:pos="567"/>
        </w:tabs>
        <w:autoSpaceDE w:val="0"/>
        <w:spacing w:before="120" w:after="120"/>
        <w:jc w:val="both"/>
        <w:rPr>
          <w:b/>
          <w:color w:val="000000" w:themeColor="text1"/>
        </w:rPr>
      </w:pPr>
    </w:p>
    <w:p w:rsidR="009B5AAC" w:rsidRPr="001816A7" w:rsidRDefault="009B5AAC" w:rsidP="009B5AAC">
      <w:pPr>
        <w:widowControl w:val="0"/>
        <w:tabs>
          <w:tab w:val="left" w:pos="567"/>
        </w:tabs>
        <w:autoSpaceDE w:val="0"/>
        <w:spacing w:before="120" w:after="120"/>
        <w:jc w:val="both"/>
        <w:rPr>
          <w:color w:val="000000" w:themeColor="text1"/>
        </w:rPr>
      </w:pPr>
      <w:r w:rsidRPr="001816A7">
        <w:rPr>
          <w:b/>
          <w:color w:val="000000" w:themeColor="text1"/>
        </w:rPr>
        <w:t>8.2.1.</w:t>
      </w:r>
      <w:r w:rsidRPr="001816A7">
        <w:rPr>
          <w:color w:val="000000" w:themeColor="text1"/>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sidRPr="001816A7">
        <w:rPr>
          <w:i/>
          <w:color w:val="000000" w:themeColor="text1"/>
        </w:rPr>
        <w:t>Anexos IV – Modelo de Plano de Trabalho e V – Referências para Colaboração</w:t>
      </w:r>
      <w:r w:rsidRPr="001816A7">
        <w:rPr>
          <w:color w:val="000000" w:themeColor="text1"/>
        </w:rPr>
        <w:t>.</w:t>
      </w:r>
    </w:p>
    <w:p w:rsidR="009B5AAC" w:rsidRPr="001816A7" w:rsidRDefault="009B5AAC" w:rsidP="009B5AAC">
      <w:pPr>
        <w:widowControl w:val="0"/>
        <w:tabs>
          <w:tab w:val="left" w:pos="567"/>
        </w:tabs>
        <w:autoSpaceDE w:val="0"/>
        <w:spacing w:before="120" w:after="120"/>
        <w:jc w:val="both"/>
        <w:rPr>
          <w:b/>
          <w:color w:val="000000" w:themeColor="text1"/>
        </w:rPr>
      </w:pPr>
    </w:p>
    <w:p w:rsidR="009B5AAC" w:rsidRPr="001816A7" w:rsidRDefault="009B5AAC" w:rsidP="009B5AAC">
      <w:pPr>
        <w:widowControl w:val="0"/>
        <w:tabs>
          <w:tab w:val="left" w:pos="567"/>
        </w:tabs>
        <w:autoSpaceDE w:val="0"/>
        <w:spacing w:before="120" w:after="120"/>
        <w:jc w:val="both"/>
        <w:rPr>
          <w:color w:val="000000" w:themeColor="text1"/>
        </w:rPr>
      </w:pPr>
      <w:r w:rsidRPr="001816A7">
        <w:rPr>
          <w:b/>
          <w:color w:val="000000" w:themeColor="text1"/>
        </w:rPr>
        <w:lastRenderedPageBreak/>
        <w:t>8.2.2.</w:t>
      </w:r>
      <w:r w:rsidRPr="001816A7">
        <w:rPr>
          <w:color w:val="000000" w:themeColor="text1"/>
        </w:rPr>
        <w:t xml:space="preserve"> O plano de trabalho deverá conter, no mínimo, os seguintes elementos: </w:t>
      </w:r>
    </w:p>
    <w:p w:rsidR="009B5AAC" w:rsidRPr="001816A7" w:rsidRDefault="009B5AAC" w:rsidP="009B5AAC">
      <w:pPr>
        <w:tabs>
          <w:tab w:val="left" w:pos="851"/>
        </w:tabs>
        <w:suppressAutoHyphens w:val="0"/>
        <w:spacing w:before="120" w:after="120"/>
        <w:ind w:firstLine="567"/>
        <w:contextualSpacing/>
        <w:jc w:val="both"/>
        <w:rPr>
          <w:color w:val="000000" w:themeColor="text1"/>
        </w:rPr>
      </w:pPr>
      <w:r w:rsidRPr="001816A7">
        <w:rPr>
          <w:color w:val="000000" w:themeColor="text1"/>
        </w:rPr>
        <w:t xml:space="preserve">a) </w:t>
      </w:r>
      <w:r w:rsidRPr="001816A7">
        <w:rPr>
          <w:color w:val="000000" w:themeColor="text1"/>
        </w:rPr>
        <w:tab/>
        <w:t>a descrição da realidade objeto da parceria, devendo ser demonstrado o nexo com a atividade ou o projeto e com as metas a serem atingidas;</w:t>
      </w:r>
    </w:p>
    <w:p w:rsidR="009B5AAC" w:rsidRPr="001816A7" w:rsidRDefault="009B5AAC" w:rsidP="009B5AAC">
      <w:pPr>
        <w:tabs>
          <w:tab w:val="left" w:pos="851"/>
        </w:tabs>
        <w:suppressAutoHyphens w:val="0"/>
        <w:spacing w:before="120" w:after="120"/>
        <w:ind w:firstLine="567"/>
        <w:contextualSpacing/>
        <w:jc w:val="both"/>
        <w:rPr>
          <w:color w:val="000000" w:themeColor="text1"/>
        </w:rPr>
      </w:pPr>
      <w:r w:rsidRPr="001816A7">
        <w:rPr>
          <w:color w:val="000000" w:themeColor="text1"/>
        </w:rPr>
        <w:t xml:space="preserve">b) </w:t>
      </w:r>
      <w:r w:rsidRPr="001816A7">
        <w:rPr>
          <w:color w:val="000000" w:themeColor="text1"/>
        </w:rPr>
        <w:tab/>
        <w:t>a forma de execução das ações, indicando, quando cabível, as que demandarão atuação em rede;</w:t>
      </w:r>
    </w:p>
    <w:p w:rsidR="009B5AAC" w:rsidRPr="001816A7" w:rsidRDefault="009B5AAC" w:rsidP="009B5AAC">
      <w:pPr>
        <w:tabs>
          <w:tab w:val="left" w:pos="851"/>
        </w:tabs>
        <w:suppressAutoHyphens w:val="0"/>
        <w:spacing w:before="120" w:after="120"/>
        <w:ind w:firstLine="567"/>
        <w:contextualSpacing/>
        <w:jc w:val="both"/>
        <w:rPr>
          <w:color w:val="000000" w:themeColor="text1"/>
        </w:rPr>
      </w:pPr>
      <w:r w:rsidRPr="001816A7">
        <w:rPr>
          <w:color w:val="000000" w:themeColor="text1"/>
        </w:rPr>
        <w:t xml:space="preserve">c) </w:t>
      </w:r>
      <w:r w:rsidRPr="001816A7">
        <w:rPr>
          <w:color w:val="000000" w:themeColor="text1"/>
        </w:rPr>
        <w:tab/>
        <w:t xml:space="preserve">a descrição de metas quantitativas e mensuráveis a serem atingidas; </w:t>
      </w:r>
    </w:p>
    <w:p w:rsidR="009B5AAC" w:rsidRPr="001816A7" w:rsidRDefault="009B5AAC" w:rsidP="009B5AAC">
      <w:pPr>
        <w:tabs>
          <w:tab w:val="left" w:pos="851"/>
        </w:tabs>
        <w:suppressAutoHyphens w:val="0"/>
        <w:spacing w:before="120" w:after="120"/>
        <w:ind w:firstLine="567"/>
        <w:contextualSpacing/>
        <w:jc w:val="both"/>
        <w:rPr>
          <w:color w:val="000000" w:themeColor="text1"/>
        </w:rPr>
      </w:pPr>
      <w:r w:rsidRPr="001816A7">
        <w:rPr>
          <w:color w:val="000000" w:themeColor="text1"/>
        </w:rPr>
        <w:t xml:space="preserve">d) </w:t>
      </w:r>
      <w:r w:rsidRPr="001816A7">
        <w:rPr>
          <w:color w:val="000000" w:themeColor="text1"/>
        </w:rPr>
        <w:tab/>
        <w:t>a definição dos indicadores, documentos e outros meios a serem utilizados para a aferição do cumprimento das metas;</w:t>
      </w:r>
    </w:p>
    <w:p w:rsidR="009B5AAC" w:rsidRPr="001816A7" w:rsidRDefault="009B5AAC" w:rsidP="009B5AAC">
      <w:pPr>
        <w:tabs>
          <w:tab w:val="left" w:pos="851"/>
        </w:tabs>
        <w:suppressAutoHyphens w:val="0"/>
        <w:spacing w:before="120" w:after="120"/>
        <w:ind w:firstLine="567"/>
        <w:contextualSpacing/>
        <w:jc w:val="both"/>
        <w:rPr>
          <w:color w:val="000000" w:themeColor="text1"/>
        </w:rPr>
      </w:pPr>
      <w:r w:rsidRPr="001816A7">
        <w:rPr>
          <w:color w:val="000000" w:themeColor="text1"/>
        </w:rPr>
        <w:t xml:space="preserve">e) </w:t>
      </w:r>
      <w:r w:rsidRPr="001816A7">
        <w:rPr>
          <w:color w:val="000000" w:themeColor="text1"/>
        </w:rPr>
        <w:tab/>
        <w:t>a previsão de receitas e a estimativa de despesas a serem realizadas na execução das ações, incluindo os encargos sociais e trabalhistas e a discriminação dos custos diretos e indiretos necessários à execução do objeto;</w:t>
      </w:r>
    </w:p>
    <w:p w:rsidR="009B5AAC" w:rsidRPr="001816A7" w:rsidRDefault="009B5AAC" w:rsidP="009B5AAC">
      <w:pPr>
        <w:widowControl w:val="0"/>
        <w:tabs>
          <w:tab w:val="left" w:pos="851"/>
        </w:tabs>
        <w:autoSpaceDE w:val="0"/>
        <w:spacing w:before="120" w:after="120"/>
        <w:ind w:firstLine="567"/>
        <w:contextualSpacing/>
        <w:jc w:val="both"/>
        <w:rPr>
          <w:color w:val="000000" w:themeColor="text1"/>
        </w:rPr>
      </w:pPr>
      <w:r w:rsidRPr="001816A7">
        <w:rPr>
          <w:color w:val="000000" w:themeColor="text1"/>
        </w:rPr>
        <w:t xml:space="preserve">f) </w:t>
      </w:r>
      <w:r w:rsidRPr="001816A7">
        <w:rPr>
          <w:color w:val="000000" w:themeColor="text1"/>
        </w:rPr>
        <w:tab/>
        <w:t>os valores a serem repassados mediante cronograma de desembolso; e</w:t>
      </w:r>
    </w:p>
    <w:p w:rsidR="009B5AAC" w:rsidRPr="001816A7" w:rsidRDefault="009B5AAC" w:rsidP="009B5AAC">
      <w:pPr>
        <w:widowControl w:val="0"/>
        <w:tabs>
          <w:tab w:val="left" w:pos="851"/>
        </w:tabs>
        <w:autoSpaceDE w:val="0"/>
        <w:spacing w:before="120" w:after="120"/>
        <w:ind w:firstLine="567"/>
        <w:contextualSpacing/>
        <w:jc w:val="both"/>
        <w:rPr>
          <w:color w:val="000000" w:themeColor="text1"/>
        </w:rPr>
      </w:pPr>
      <w:r w:rsidRPr="001816A7">
        <w:rPr>
          <w:color w:val="000000" w:themeColor="text1"/>
        </w:rPr>
        <w:t xml:space="preserve">g) </w:t>
      </w:r>
      <w:r w:rsidRPr="001816A7">
        <w:rPr>
          <w:color w:val="000000" w:themeColor="text1"/>
        </w:rPr>
        <w:tab/>
        <w:t>as ações que demandarão pagamento em espécie, quando for o caso.</w:t>
      </w:r>
    </w:p>
    <w:p w:rsidR="009B5AAC" w:rsidRPr="001816A7" w:rsidRDefault="009B5AAC" w:rsidP="009B5AAC">
      <w:pPr>
        <w:widowControl w:val="0"/>
        <w:tabs>
          <w:tab w:val="left" w:pos="567"/>
        </w:tabs>
        <w:autoSpaceDE w:val="0"/>
        <w:spacing w:before="120" w:after="120"/>
        <w:contextualSpacing/>
        <w:jc w:val="both"/>
        <w:rPr>
          <w:color w:val="000000" w:themeColor="text1"/>
        </w:rPr>
      </w:pPr>
    </w:p>
    <w:p w:rsidR="009B5AAC" w:rsidRPr="001816A7" w:rsidRDefault="0086456A" w:rsidP="009B5AAC">
      <w:pPr>
        <w:tabs>
          <w:tab w:val="left" w:pos="567"/>
        </w:tabs>
        <w:suppressAutoHyphens w:val="0"/>
        <w:spacing w:before="120" w:after="120"/>
        <w:jc w:val="both"/>
        <w:rPr>
          <w:color w:val="000000" w:themeColor="text1"/>
        </w:rPr>
      </w:pPr>
      <w:r w:rsidRPr="001816A7">
        <w:rPr>
          <w:b/>
          <w:color w:val="000000" w:themeColor="text1"/>
        </w:rPr>
        <w:t>8.2.3</w:t>
      </w:r>
      <w:r w:rsidR="009B5AAC" w:rsidRPr="001816A7">
        <w:rPr>
          <w:b/>
          <w:color w:val="000000" w:themeColor="text1"/>
        </w:rPr>
        <w:t>.</w:t>
      </w:r>
      <w:r w:rsidR="009B5AAC" w:rsidRPr="001816A7">
        <w:rPr>
          <w:color w:val="000000" w:themeColor="text1"/>
        </w:rPr>
        <w:t xml:space="preserve"> Além da apresentação do plano de trabalho, a OSC selecionada, no mesmo prazo acima de 15 (quinze) dias corridos, deverá comprovar o cumprimento dos requisitos previstos no </w:t>
      </w:r>
      <w:hyperlink r:id="rId10" w:anchor="art2i" w:history="1">
        <w:r w:rsidR="009B5AAC" w:rsidRPr="001816A7">
          <w:rPr>
            <w:color w:val="000000" w:themeColor="text1"/>
          </w:rPr>
          <w:t xml:space="preserve">inciso I do </w:t>
        </w:r>
        <w:r w:rsidR="009B5AAC" w:rsidRPr="001816A7">
          <w:rPr>
            <w:b/>
            <w:color w:val="000000" w:themeColor="text1"/>
          </w:rPr>
          <w:t>caput</w:t>
        </w:r>
        <w:r w:rsidR="009B5AAC" w:rsidRPr="001816A7">
          <w:rPr>
            <w:color w:val="000000" w:themeColor="text1"/>
          </w:rPr>
          <w:t xml:space="preserve"> do art. 2º</w:t>
        </w:r>
      </w:hyperlink>
      <w:r w:rsidR="009B5AAC" w:rsidRPr="001816A7">
        <w:rPr>
          <w:color w:val="000000" w:themeColor="text1"/>
        </w:rPr>
        <w:t xml:space="preserve">, nos </w:t>
      </w:r>
      <w:hyperlink r:id="rId11" w:anchor="art33i" w:history="1">
        <w:r w:rsidR="009B5AAC" w:rsidRPr="001816A7">
          <w:rPr>
            <w:color w:val="000000" w:themeColor="text1"/>
          </w:rPr>
          <w:t xml:space="preserve">incisos I a V do </w:t>
        </w:r>
        <w:r w:rsidR="009B5AAC" w:rsidRPr="001816A7">
          <w:rPr>
            <w:b/>
            <w:color w:val="000000" w:themeColor="text1"/>
          </w:rPr>
          <w:t>caput</w:t>
        </w:r>
        <w:r w:rsidR="009B5AAC" w:rsidRPr="001816A7">
          <w:rPr>
            <w:color w:val="000000" w:themeColor="text1"/>
          </w:rPr>
          <w:t xml:space="preserve"> do art. 33</w:t>
        </w:r>
      </w:hyperlink>
      <w:r w:rsidR="009B5AAC" w:rsidRPr="001816A7">
        <w:rPr>
          <w:color w:val="000000" w:themeColor="text1"/>
        </w:rPr>
        <w:t xml:space="preserve"> e nos </w:t>
      </w:r>
      <w:hyperlink r:id="rId12" w:anchor="art34ii" w:history="1">
        <w:r w:rsidR="009B5AAC" w:rsidRPr="001816A7">
          <w:rPr>
            <w:color w:val="000000" w:themeColor="text1"/>
          </w:rPr>
          <w:t xml:space="preserve">incisos II a VII do </w:t>
        </w:r>
        <w:r w:rsidR="009B5AAC" w:rsidRPr="001816A7">
          <w:rPr>
            <w:b/>
            <w:color w:val="000000" w:themeColor="text1"/>
          </w:rPr>
          <w:t>caput</w:t>
        </w:r>
        <w:r w:rsidR="009B5AAC" w:rsidRPr="001816A7">
          <w:rPr>
            <w:color w:val="000000" w:themeColor="text1"/>
          </w:rPr>
          <w:t xml:space="preserve"> do art. 34 da Lei nº 13.019, de 2014</w:t>
        </w:r>
      </w:hyperlink>
      <w:r w:rsidR="009B5AAC" w:rsidRPr="001816A7">
        <w:rPr>
          <w:color w:val="000000" w:themeColor="text1"/>
        </w:rPr>
        <w:t xml:space="preserve">, e a não ocorrência de hipóteses que incorram nas vedações de que trata o </w:t>
      </w:r>
      <w:hyperlink r:id="rId13" w:anchor="art39" w:history="1">
        <w:r w:rsidR="009B5AAC" w:rsidRPr="001816A7">
          <w:rPr>
            <w:color w:val="000000" w:themeColor="text1"/>
          </w:rPr>
          <w:t>art. 39 da referida Lei</w:t>
        </w:r>
      </w:hyperlink>
      <w:r w:rsidR="009B5AAC" w:rsidRPr="001816A7">
        <w:rPr>
          <w:color w:val="000000" w:themeColor="text1"/>
        </w:rPr>
        <w:t>, que serão verificados por meio da apresentação dos seguintes documentos:</w:t>
      </w:r>
    </w:p>
    <w:p w:rsidR="009B5AAC" w:rsidRPr="001816A7" w:rsidRDefault="009B5AAC" w:rsidP="009B5AAC">
      <w:pPr>
        <w:tabs>
          <w:tab w:val="left" w:pos="1276"/>
        </w:tabs>
        <w:suppressAutoHyphens w:val="0"/>
        <w:spacing w:before="120" w:after="120"/>
        <w:ind w:firstLine="709"/>
        <w:jc w:val="both"/>
        <w:rPr>
          <w:color w:val="000000" w:themeColor="text1"/>
        </w:rPr>
      </w:pPr>
      <w:r w:rsidRPr="001816A7">
        <w:rPr>
          <w:color w:val="000000" w:themeColor="text1"/>
        </w:rPr>
        <w:t xml:space="preserve">I - </w:t>
      </w:r>
      <w:r w:rsidRPr="001816A7">
        <w:rPr>
          <w:color w:val="000000" w:themeColor="text1"/>
        </w:rPr>
        <w:tab/>
        <w:t xml:space="preserve">cópia do estatuto registrado e suas alterações, em conformidade com as exigências previstas no </w:t>
      </w:r>
      <w:hyperlink r:id="rId14" w:anchor="art33" w:history="1">
        <w:r w:rsidRPr="001816A7">
          <w:rPr>
            <w:color w:val="000000" w:themeColor="text1"/>
          </w:rPr>
          <w:t>art. 33 da Lei nº 13.019, de 2014</w:t>
        </w:r>
      </w:hyperlink>
      <w:r w:rsidRPr="001816A7">
        <w:rPr>
          <w:color w:val="000000" w:themeColor="text1"/>
        </w:rPr>
        <w:t xml:space="preserve">; </w:t>
      </w:r>
    </w:p>
    <w:p w:rsidR="009B5AAC" w:rsidRPr="001816A7" w:rsidRDefault="009B5AAC" w:rsidP="009B5AAC">
      <w:pPr>
        <w:tabs>
          <w:tab w:val="left" w:pos="1276"/>
        </w:tabs>
        <w:suppressAutoHyphens w:val="0"/>
        <w:spacing w:before="120" w:after="120"/>
        <w:ind w:firstLine="709"/>
        <w:jc w:val="both"/>
        <w:rPr>
          <w:color w:val="000000" w:themeColor="text1"/>
        </w:rPr>
      </w:pPr>
      <w:r w:rsidRPr="001816A7">
        <w:rPr>
          <w:color w:val="000000" w:themeColor="text1"/>
        </w:rPr>
        <w:t xml:space="preserve">II - </w:t>
      </w:r>
      <w:r w:rsidRPr="001816A7">
        <w:rPr>
          <w:color w:val="000000" w:themeColor="text1"/>
        </w:rPr>
        <w:tab/>
        <w:t>comprovante de inscrição no Cadastro Nacional da Pessoa Jurídica - CNPJ, emitido no sítio eletrônico oficial da Secretaria da Receita Federal do Brasil, para demonstrar que a OSC existe há, no mínimo, três anos com cadastro ativo;</w:t>
      </w:r>
    </w:p>
    <w:p w:rsidR="009B5AAC" w:rsidRPr="001816A7" w:rsidRDefault="009B5AAC" w:rsidP="009B5AAC">
      <w:pPr>
        <w:tabs>
          <w:tab w:val="left" w:pos="1276"/>
        </w:tabs>
        <w:suppressAutoHyphens w:val="0"/>
        <w:spacing w:before="120" w:after="120"/>
        <w:ind w:firstLine="709"/>
        <w:contextualSpacing/>
        <w:jc w:val="both"/>
        <w:rPr>
          <w:color w:val="000000" w:themeColor="text1"/>
        </w:rPr>
      </w:pPr>
      <w:r w:rsidRPr="001816A7">
        <w:rPr>
          <w:color w:val="000000" w:themeColor="text1"/>
        </w:rPr>
        <w:t xml:space="preserve">III - </w:t>
      </w:r>
      <w:r w:rsidRPr="001816A7">
        <w:rPr>
          <w:color w:val="000000" w:themeColor="text1"/>
        </w:rPr>
        <w:tab/>
        <w:t>comprovantes de experiência prévia na realização do objeto da parceria ou de objeto de natureza semelhante de, no mínimo, um ano de capacidade técnica e operacional, podendo ser admitidos, sem prejuízo de outros:</w:t>
      </w:r>
    </w:p>
    <w:p w:rsidR="009B5AAC" w:rsidRPr="001816A7" w:rsidRDefault="009B5AAC" w:rsidP="009B5AAC">
      <w:pPr>
        <w:tabs>
          <w:tab w:val="left" w:pos="1276"/>
        </w:tabs>
        <w:suppressAutoHyphens w:val="0"/>
        <w:spacing w:before="120" w:after="120"/>
        <w:ind w:firstLine="709"/>
        <w:contextualSpacing/>
        <w:jc w:val="both"/>
        <w:rPr>
          <w:color w:val="000000" w:themeColor="text1"/>
        </w:rPr>
      </w:pPr>
      <w:r w:rsidRPr="001816A7">
        <w:rPr>
          <w:color w:val="000000" w:themeColor="text1"/>
        </w:rPr>
        <w:t xml:space="preserve">a) </w:t>
      </w:r>
      <w:r w:rsidRPr="001816A7">
        <w:rPr>
          <w:color w:val="000000" w:themeColor="text1"/>
        </w:rPr>
        <w:tab/>
        <w:t>instrumentos de parceria firmados com órgãos e entidades da administração pública, organismos internacionais, empresas ou outras organizações da sociedade civil;</w:t>
      </w:r>
    </w:p>
    <w:p w:rsidR="009B5AAC" w:rsidRPr="001816A7" w:rsidRDefault="009B5AAC" w:rsidP="009B5AAC">
      <w:pPr>
        <w:tabs>
          <w:tab w:val="left" w:pos="1276"/>
        </w:tabs>
        <w:suppressAutoHyphens w:val="0"/>
        <w:spacing w:before="120" w:after="120"/>
        <w:ind w:firstLine="709"/>
        <w:contextualSpacing/>
        <w:jc w:val="both"/>
        <w:rPr>
          <w:color w:val="000000" w:themeColor="text1"/>
        </w:rPr>
      </w:pPr>
      <w:r w:rsidRPr="001816A7">
        <w:rPr>
          <w:color w:val="000000" w:themeColor="text1"/>
        </w:rPr>
        <w:t xml:space="preserve">b) </w:t>
      </w:r>
      <w:r w:rsidRPr="001816A7">
        <w:rPr>
          <w:color w:val="000000" w:themeColor="text1"/>
        </w:rPr>
        <w:tab/>
        <w:t>relatórios de atividades com comprovação das ações desenvolvidas;</w:t>
      </w:r>
    </w:p>
    <w:p w:rsidR="009B5AAC" w:rsidRPr="001816A7" w:rsidRDefault="009B5AAC" w:rsidP="009B5AAC">
      <w:pPr>
        <w:tabs>
          <w:tab w:val="left" w:pos="1276"/>
        </w:tabs>
        <w:suppressAutoHyphens w:val="0"/>
        <w:spacing w:before="120" w:after="120"/>
        <w:ind w:firstLine="709"/>
        <w:contextualSpacing/>
        <w:jc w:val="both"/>
        <w:rPr>
          <w:color w:val="000000" w:themeColor="text1"/>
        </w:rPr>
      </w:pPr>
      <w:r w:rsidRPr="001816A7">
        <w:rPr>
          <w:color w:val="000000" w:themeColor="text1"/>
        </w:rPr>
        <w:t xml:space="preserve">c) </w:t>
      </w:r>
      <w:r w:rsidRPr="001816A7">
        <w:rPr>
          <w:color w:val="000000" w:themeColor="text1"/>
        </w:rPr>
        <w:tab/>
        <w:t>publicações, pesquisas e outras formas de produção de conhecimento realizadas pela OSC ou a respeito dela;</w:t>
      </w:r>
    </w:p>
    <w:p w:rsidR="009B5AAC" w:rsidRPr="001816A7" w:rsidRDefault="009B5AAC" w:rsidP="009B5AAC">
      <w:pPr>
        <w:tabs>
          <w:tab w:val="left" w:pos="1276"/>
        </w:tabs>
        <w:suppressAutoHyphens w:val="0"/>
        <w:spacing w:before="120" w:after="120"/>
        <w:ind w:firstLine="709"/>
        <w:contextualSpacing/>
        <w:jc w:val="both"/>
        <w:rPr>
          <w:color w:val="000000" w:themeColor="text1"/>
        </w:rPr>
      </w:pPr>
      <w:r w:rsidRPr="001816A7">
        <w:rPr>
          <w:color w:val="000000" w:themeColor="text1"/>
        </w:rPr>
        <w:t xml:space="preserve">d) </w:t>
      </w:r>
      <w:r w:rsidRPr="001816A7">
        <w:rPr>
          <w:color w:val="000000" w:themeColor="text1"/>
        </w:rPr>
        <w:tab/>
        <w:t>currículos profissionais de integrantes da OSC, sejam dirigentes, conselheiros, associados, cooperados, empregados, entre outros;</w:t>
      </w:r>
    </w:p>
    <w:p w:rsidR="009B5AAC" w:rsidRPr="001816A7" w:rsidRDefault="009B5AAC" w:rsidP="009B5AAC">
      <w:pPr>
        <w:tabs>
          <w:tab w:val="left" w:pos="1276"/>
        </w:tabs>
        <w:suppressAutoHyphens w:val="0"/>
        <w:spacing w:before="120" w:after="120"/>
        <w:ind w:firstLine="709"/>
        <w:contextualSpacing/>
        <w:jc w:val="both"/>
        <w:rPr>
          <w:color w:val="000000" w:themeColor="text1"/>
        </w:rPr>
      </w:pPr>
      <w:r w:rsidRPr="001816A7">
        <w:rPr>
          <w:color w:val="000000" w:themeColor="text1"/>
        </w:rPr>
        <w:t xml:space="preserve">e) </w:t>
      </w:r>
      <w:r w:rsidRPr="001816A7">
        <w:rPr>
          <w:color w:val="000000" w:themeColor="text1"/>
        </w:rPr>
        <w:tab/>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w:t>
      </w:r>
      <w:r w:rsidRPr="001816A7">
        <w:rPr>
          <w:color w:val="000000" w:themeColor="text1"/>
        </w:rPr>
        <w:lastRenderedPageBreak/>
        <w:t>movimentos sociais, empresas públicas ou privadas, conselhos, comissões ou comitês de políticas públicas; ou</w:t>
      </w:r>
    </w:p>
    <w:p w:rsidR="009B5AAC" w:rsidRPr="001816A7" w:rsidRDefault="009B5AAC" w:rsidP="009B5AAC">
      <w:pPr>
        <w:tabs>
          <w:tab w:val="left" w:pos="1276"/>
        </w:tabs>
        <w:suppressAutoHyphens w:val="0"/>
        <w:spacing w:before="120" w:after="120"/>
        <w:ind w:firstLine="709"/>
        <w:contextualSpacing/>
        <w:jc w:val="both"/>
        <w:rPr>
          <w:color w:val="000000" w:themeColor="text1"/>
        </w:rPr>
      </w:pPr>
      <w:r w:rsidRPr="001816A7">
        <w:rPr>
          <w:color w:val="000000" w:themeColor="text1"/>
        </w:rPr>
        <w:t xml:space="preserve">f) </w:t>
      </w:r>
      <w:r w:rsidRPr="001816A7">
        <w:rPr>
          <w:color w:val="000000" w:themeColor="text1"/>
        </w:rPr>
        <w:tab/>
        <w:t>prêmios de relevância recebidos no País ou no exterior pela OSC;</w:t>
      </w:r>
    </w:p>
    <w:p w:rsidR="009B5AAC" w:rsidRPr="001816A7" w:rsidRDefault="009B5AAC" w:rsidP="009B5AAC">
      <w:pPr>
        <w:suppressAutoHyphens w:val="0"/>
        <w:spacing w:before="120" w:after="120"/>
        <w:ind w:firstLine="527"/>
        <w:contextualSpacing/>
        <w:jc w:val="both"/>
        <w:rPr>
          <w:color w:val="000000" w:themeColor="text1"/>
        </w:rPr>
      </w:pPr>
    </w:p>
    <w:p w:rsidR="009B5AAC" w:rsidRPr="001816A7" w:rsidRDefault="009B5AAC" w:rsidP="009B5AAC">
      <w:pPr>
        <w:tabs>
          <w:tab w:val="left" w:pos="1276"/>
        </w:tabs>
        <w:suppressAutoHyphens w:val="0"/>
        <w:spacing w:before="120" w:after="120"/>
        <w:ind w:firstLine="709"/>
        <w:jc w:val="both"/>
        <w:rPr>
          <w:color w:val="000000" w:themeColor="text1"/>
        </w:rPr>
      </w:pPr>
      <w:r w:rsidRPr="001816A7">
        <w:rPr>
          <w:color w:val="000000" w:themeColor="text1"/>
        </w:rPr>
        <w:t xml:space="preserve">IV - </w:t>
      </w:r>
      <w:r w:rsidRPr="001816A7">
        <w:rPr>
          <w:color w:val="000000" w:themeColor="text1"/>
        </w:rPr>
        <w:tab/>
        <w:t xml:space="preserve">Certidão de Débitos Relativos a Créditos Tributários Federais e à Dívida Ativa da União; </w:t>
      </w:r>
    </w:p>
    <w:p w:rsidR="009B5AAC" w:rsidRPr="001816A7" w:rsidRDefault="009B5AAC" w:rsidP="009B5AAC">
      <w:pPr>
        <w:tabs>
          <w:tab w:val="left" w:pos="1276"/>
        </w:tabs>
        <w:suppressAutoHyphens w:val="0"/>
        <w:spacing w:before="120" w:after="120"/>
        <w:ind w:firstLine="709"/>
        <w:jc w:val="both"/>
        <w:rPr>
          <w:color w:val="000000" w:themeColor="text1"/>
        </w:rPr>
      </w:pPr>
      <w:r w:rsidRPr="001816A7">
        <w:rPr>
          <w:color w:val="000000" w:themeColor="text1"/>
        </w:rPr>
        <w:t xml:space="preserve">V - </w:t>
      </w:r>
      <w:r w:rsidRPr="001816A7">
        <w:rPr>
          <w:color w:val="000000" w:themeColor="text1"/>
        </w:rPr>
        <w:tab/>
        <w:t>Certificado de Regularidade do Fundo de Garantia do Tempo de Serviço - CRF/FGTS;</w:t>
      </w:r>
    </w:p>
    <w:p w:rsidR="009B5AAC" w:rsidRPr="001816A7" w:rsidRDefault="009B5AAC" w:rsidP="009B5AAC">
      <w:pPr>
        <w:tabs>
          <w:tab w:val="left" w:pos="1276"/>
        </w:tabs>
        <w:suppressAutoHyphens w:val="0"/>
        <w:spacing w:before="120" w:after="120"/>
        <w:ind w:firstLine="709"/>
        <w:jc w:val="both"/>
        <w:rPr>
          <w:color w:val="000000" w:themeColor="text1"/>
        </w:rPr>
      </w:pPr>
      <w:r w:rsidRPr="001816A7">
        <w:rPr>
          <w:color w:val="000000" w:themeColor="text1"/>
        </w:rPr>
        <w:t xml:space="preserve">VI - </w:t>
      </w:r>
      <w:r w:rsidRPr="001816A7">
        <w:rPr>
          <w:color w:val="000000" w:themeColor="text1"/>
        </w:rPr>
        <w:tab/>
        <w:t>Certidão Negativa de Débitos Trabalhistas - CNDT;</w:t>
      </w:r>
    </w:p>
    <w:p w:rsidR="009B5AAC" w:rsidRPr="001816A7" w:rsidRDefault="009B5AAC" w:rsidP="009B5AAC">
      <w:pPr>
        <w:tabs>
          <w:tab w:val="left" w:pos="1276"/>
        </w:tabs>
        <w:suppressAutoHyphens w:val="0"/>
        <w:spacing w:before="120" w:after="120"/>
        <w:ind w:firstLine="709"/>
        <w:jc w:val="both"/>
        <w:rPr>
          <w:color w:val="000000" w:themeColor="text1"/>
        </w:rPr>
      </w:pPr>
      <w:r w:rsidRPr="001816A7">
        <w:rPr>
          <w:color w:val="000000" w:themeColor="text1"/>
        </w:rPr>
        <w:t xml:space="preserve">VII - </w:t>
      </w:r>
      <w:r w:rsidRPr="001816A7">
        <w:rPr>
          <w:color w:val="000000" w:themeColor="text1"/>
        </w:rPr>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1816A7">
        <w:rPr>
          <w:i/>
          <w:color w:val="000000" w:themeColor="text1"/>
          <w:lang w:eastAsia="pt-BR"/>
        </w:rPr>
        <w:t xml:space="preserve">Anexo III – </w:t>
      </w:r>
      <w:r w:rsidRPr="001816A7">
        <w:rPr>
          <w:i/>
          <w:color w:val="000000" w:themeColor="text1"/>
        </w:rPr>
        <w:t>Declaração do Art. 27 do Decreto nº 8.726, de 2016, e Relação dos Dirigentes da Entidade</w:t>
      </w:r>
      <w:r w:rsidRPr="001816A7">
        <w:rPr>
          <w:color w:val="000000" w:themeColor="text1"/>
        </w:rPr>
        <w:t>;</w:t>
      </w:r>
    </w:p>
    <w:p w:rsidR="009B5AAC" w:rsidRPr="001816A7" w:rsidRDefault="009B5AAC" w:rsidP="009B5AAC">
      <w:pPr>
        <w:tabs>
          <w:tab w:val="left" w:pos="1276"/>
        </w:tabs>
        <w:suppressAutoHyphens w:val="0"/>
        <w:spacing w:before="120" w:after="120"/>
        <w:ind w:firstLine="709"/>
        <w:jc w:val="both"/>
        <w:rPr>
          <w:color w:val="000000" w:themeColor="text1"/>
        </w:rPr>
      </w:pPr>
      <w:r w:rsidRPr="001816A7">
        <w:rPr>
          <w:color w:val="000000" w:themeColor="text1"/>
        </w:rPr>
        <w:t xml:space="preserve">VIII - </w:t>
      </w:r>
      <w:r w:rsidRPr="001816A7">
        <w:rPr>
          <w:color w:val="000000" w:themeColor="text1"/>
        </w:rPr>
        <w:tab/>
        <w:t>cópia de documento que comprove que a OSC funciona no endereço por ela declarado, como conta de consumo ou contrato de locação;</w:t>
      </w:r>
    </w:p>
    <w:p w:rsidR="009B5AAC" w:rsidRPr="001816A7" w:rsidRDefault="009B5AAC" w:rsidP="009B5AAC">
      <w:pPr>
        <w:widowControl w:val="0"/>
        <w:tabs>
          <w:tab w:val="left" w:pos="993"/>
          <w:tab w:val="left" w:pos="1276"/>
        </w:tabs>
        <w:autoSpaceDE w:val="0"/>
        <w:spacing w:before="120" w:after="120"/>
        <w:ind w:firstLine="709"/>
        <w:jc w:val="both"/>
        <w:rPr>
          <w:i/>
          <w:color w:val="000000" w:themeColor="text1"/>
        </w:rPr>
      </w:pPr>
      <w:r w:rsidRPr="001816A7">
        <w:rPr>
          <w:color w:val="000000" w:themeColor="text1"/>
        </w:rPr>
        <w:t xml:space="preserve">IX - </w:t>
      </w:r>
      <w:r w:rsidRPr="001816A7">
        <w:rPr>
          <w:color w:val="000000" w:themeColor="text1"/>
        </w:rPr>
        <w:tab/>
        <w:t xml:space="preserve">declaração do representante legal da OSC com informação de que a organização e seus dirigentes não incorrem em quaisquer das vedações previstas no </w:t>
      </w:r>
      <w:hyperlink r:id="rId15" w:anchor="art39" w:history="1">
        <w:r w:rsidRPr="001816A7">
          <w:rPr>
            <w:color w:val="000000" w:themeColor="text1"/>
          </w:rPr>
          <w:t>art. 39 da Lei nº 13.019, de 2014</w:t>
        </w:r>
      </w:hyperlink>
      <w:r w:rsidRPr="001816A7">
        <w:rPr>
          <w:color w:val="000000" w:themeColor="text1"/>
        </w:rPr>
        <w:t xml:space="preserve">, as quais deverão estar descritas no documento, conforme modelo no </w:t>
      </w:r>
      <w:r w:rsidRPr="001816A7">
        <w:rPr>
          <w:i/>
          <w:color w:val="000000" w:themeColor="text1"/>
        </w:rPr>
        <w:t>Anexo VI – Declaração da Não Ocorrência de Impedimentos;</w:t>
      </w:r>
    </w:p>
    <w:p w:rsidR="009B5AAC" w:rsidRPr="001816A7" w:rsidRDefault="009B5AAC" w:rsidP="009B5AAC">
      <w:pPr>
        <w:tabs>
          <w:tab w:val="left" w:pos="1276"/>
        </w:tabs>
        <w:suppressAutoHyphens w:val="0"/>
        <w:spacing w:before="120" w:after="120"/>
        <w:ind w:firstLine="709"/>
        <w:jc w:val="both"/>
        <w:rPr>
          <w:color w:val="000000" w:themeColor="text1"/>
        </w:rPr>
      </w:pPr>
      <w:r w:rsidRPr="001816A7">
        <w:rPr>
          <w:color w:val="000000" w:themeColor="text1"/>
        </w:rPr>
        <w:t xml:space="preserve">X - </w:t>
      </w:r>
      <w:r w:rsidRPr="001816A7">
        <w:rPr>
          <w:color w:val="000000" w:themeColor="text1"/>
        </w:rPr>
        <w:tab/>
        <w:t xml:space="preserve">declaração do representante legal da OSC sobre a existência de instalações e outras condições materiais da organização ou sobre a previsão de contratar ou adquirir com recursos da parceria, conforme </w:t>
      </w:r>
      <w:r w:rsidRPr="001816A7">
        <w:rPr>
          <w:i/>
          <w:color w:val="000000" w:themeColor="text1"/>
        </w:rPr>
        <w:t>Anexo II – Declaração sobre Instalações e Condições Materiais</w:t>
      </w:r>
      <w:r w:rsidRPr="001816A7">
        <w:rPr>
          <w:color w:val="000000" w:themeColor="text1"/>
        </w:rPr>
        <w:t xml:space="preserve">; </w:t>
      </w:r>
    </w:p>
    <w:p w:rsidR="009B5AAC" w:rsidRPr="001816A7" w:rsidRDefault="009B5AAC" w:rsidP="009B5AAC">
      <w:pPr>
        <w:tabs>
          <w:tab w:val="left" w:pos="1276"/>
        </w:tabs>
        <w:suppressAutoHyphens w:val="0"/>
        <w:spacing w:before="120" w:after="120"/>
        <w:ind w:firstLine="709"/>
        <w:jc w:val="both"/>
        <w:rPr>
          <w:bCs/>
          <w:color w:val="000000" w:themeColor="text1"/>
        </w:rPr>
      </w:pPr>
      <w:r w:rsidRPr="001816A7">
        <w:rPr>
          <w:color w:val="000000" w:themeColor="text1"/>
        </w:rPr>
        <w:t xml:space="preserve">XI- </w:t>
      </w:r>
      <w:r w:rsidRPr="001816A7">
        <w:rPr>
          <w:color w:val="000000" w:themeColor="text1"/>
        </w:rPr>
        <w:tab/>
        <w:t xml:space="preserve">declaração do representante legal da OSC de que trata o art. 27 do Decreto nº 8.726, de 2016, conforme </w:t>
      </w:r>
      <w:r w:rsidRPr="001816A7">
        <w:rPr>
          <w:i/>
          <w:color w:val="000000" w:themeColor="text1"/>
        </w:rPr>
        <w:t>Anexo III – Declaração do Art. 27 do Decreto nº 8.726, de 2016, e Relação dos Dirigentes da Entidade</w:t>
      </w:r>
      <w:r w:rsidRPr="001816A7">
        <w:rPr>
          <w:color w:val="000000" w:themeColor="text1"/>
        </w:rPr>
        <w:t>;</w:t>
      </w:r>
      <w:r w:rsidRPr="001816A7">
        <w:rPr>
          <w:bCs/>
          <w:color w:val="000000" w:themeColor="text1"/>
        </w:rPr>
        <w:t>e</w:t>
      </w:r>
    </w:p>
    <w:p w:rsidR="009B5AAC" w:rsidRPr="001816A7" w:rsidRDefault="009B5AAC" w:rsidP="009B5AAC">
      <w:pPr>
        <w:tabs>
          <w:tab w:val="left" w:pos="1276"/>
        </w:tabs>
        <w:suppressAutoHyphens w:val="0"/>
        <w:spacing w:before="120" w:after="120"/>
        <w:ind w:firstLine="709"/>
        <w:jc w:val="both"/>
        <w:rPr>
          <w:color w:val="000000" w:themeColor="text1"/>
          <w:sz w:val="20"/>
          <w:szCs w:val="20"/>
          <w:lang w:eastAsia="pt-BR"/>
        </w:rPr>
      </w:pPr>
      <w:r w:rsidRPr="001816A7">
        <w:rPr>
          <w:bCs/>
          <w:color w:val="000000" w:themeColor="text1"/>
        </w:rPr>
        <w:t xml:space="preserve">XII- </w:t>
      </w:r>
      <w:r w:rsidRPr="001816A7">
        <w:rPr>
          <w:bCs/>
          <w:color w:val="000000" w:themeColor="text1"/>
        </w:rPr>
        <w:tab/>
        <w:t xml:space="preserve">declaração de contrapartida em bens e serviços, quando couber, conforme </w:t>
      </w:r>
      <w:r w:rsidRPr="001816A7">
        <w:rPr>
          <w:i/>
          <w:color w:val="000000" w:themeColor="text1"/>
        </w:rPr>
        <w:t>Anexo VIII – Declaração de Contrapartida</w:t>
      </w:r>
      <w:r w:rsidRPr="001816A7">
        <w:rPr>
          <w:color w:val="000000" w:themeColor="text1"/>
        </w:rPr>
        <w:t>.</w:t>
      </w:r>
    </w:p>
    <w:p w:rsidR="009B5AAC" w:rsidRPr="001816A7" w:rsidRDefault="009B5AAC" w:rsidP="009B5AAC">
      <w:pPr>
        <w:suppressAutoHyphens w:val="0"/>
        <w:spacing w:before="120" w:after="120"/>
        <w:jc w:val="both"/>
        <w:rPr>
          <w:color w:val="000000" w:themeColor="text1"/>
        </w:rPr>
      </w:pPr>
      <w:r w:rsidRPr="001816A7">
        <w:rPr>
          <w:b/>
          <w:color w:val="000000" w:themeColor="text1"/>
        </w:rPr>
        <w:t>8.2.5.</w:t>
      </w:r>
      <w:r w:rsidRPr="001816A7">
        <w:rPr>
          <w:color w:val="000000" w:themeColor="text1"/>
        </w:rPr>
        <w:t xml:space="preserve"> Serão consideradas regulares as certidões positivas com efeito de negativas, no caso das certidões previstas nos incisos IV, V e VI logo acima.</w:t>
      </w:r>
    </w:p>
    <w:p w:rsidR="0086456A" w:rsidRPr="001816A7" w:rsidRDefault="0086456A" w:rsidP="009B5AAC">
      <w:pPr>
        <w:suppressAutoHyphens w:val="0"/>
        <w:spacing w:before="120" w:after="120"/>
        <w:jc w:val="both"/>
        <w:rPr>
          <w:b/>
          <w:color w:val="000000" w:themeColor="text1"/>
        </w:rPr>
      </w:pPr>
    </w:p>
    <w:p w:rsidR="009B5AAC" w:rsidRPr="001816A7" w:rsidRDefault="009B5AAC" w:rsidP="009B5AAC">
      <w:pPr>
        <w:suppressAutoHyphens w:val="0"/>
        <w:spacing w:before="120" w:after="120"/>
        <w:jc w:val="both"/>
        <w:rPr>
          <w:color w:val="000000" w:themeColor="text1"/>
        </w:rPr>
      </w:pPr>
      <w:r w:rsidRPr="001816A7">
        <w:rPr>
          <w:b/>
          <w:color w:val="000000" w:themeColor="text1"/>
        </w:rPr>
        <w:t>8.2.6.</w:t>
      </w:r>
      <w:r w:rsidRPr="001816A7">
        <w:rPr>
          <w:color w:val="000000" w:themeColor="text1"/>
        </w:rPr>
        <w:t xml:space="preserve">A critério da OSC, os documentos previstos nos incisos IV e V logo acima poderão ser substituídos pelo extrato emitido pelo Serviço Auxiliar de Informações para </w:t>
      </w:r>
      <w:r w:rsidRPr="001816A7">
        <w:rPr>
          <w:color w:val="000000" w:themeColor="text1"/>
        </w:rPr>
        <w:lastRenderedPageBreak/>
        <w:t>Transferências Voluntárias - Cauc, quando disponibilizados pela Secretaria do Tesouro Nacional do Ministério da Fazenda</w:t>
      </w:r>
      <w:r w:rsidR="0045317C" w:rsidRPr="001816A7">
        <w:rPr>
          <w:color w:val="000000" w:themeColor="text1"/>
        </w:rPr>
        <w:t xml:space="preserve"> (art. 26, §3º, do Decreto nº 8.726, de 2016)</w:t>
      </w:r>
      <w:r w:rsidRPr="001816A7">
        <w:rPr>
          <w:color w:val="000000" w:themeColor="text1"/>
        </w:rPr>
        <w:t>. </w:t>
      </w:r>
    </w:p>
    <w:p w:rsidR="0086456A" w:rsidRPr="001816A7" w:rsidRDefault="0086456A" w:rsidP="009B5AAC">
      <w:pPr>
        <w:suppressAutoHyphens w:val="0"/>
        <w:spacing w:before="120" w:after="120"/>
        <w:jc w:val="both"/>
        <w:rPr>
          <w:b/>
          <w:color w:val="000000" w:themeColor="text1"/>
        </w:rPr>
      </w:pPr>
    </w:p>
    <w:p w:rsidR="009B5AAC" w:rsidRPr="001816A7" w:rsidRDefault="009B5AAC" w:rsidP="009B5AAC">
      <w:pPr>
        <w:suppressAutoHyphens w:val="0"/>
        <w:spacing w:before="120" w:after="120"/>
        <w:jc w:val="both"/>
        <w:rPr>
          <w:color w:val="000000" w:themeColor="text1"/>
        </w:rPr>
      </w:pPr>
      <w:r w:rsidRPr="001816A7">
        <w:rPr>
          <w:b/>
          <w:color w:val="000000" w:themeColor="text1"/>
        </w:rPr>
        <w:t>8.2.7.</w:t>
      </w:r>
      <w:r w:rsidRPr="001816A7">
        <w:rPr>
          <w:color w:val="000000" w:themeColor="text1"/>
        </w:rPr>
        <w:t xml:space="preserve"> As OSCsficarão dispensadas de reapresentar as certidões previstas nos incisos IV, V e VI logo acima que estiverem vencidas no momento da análise, desde que estejam disponíveis eletronicamente</w:t>
      </w:r>
      <w:r w:rsidR="0045317C" w:rsidRPr="001816A7">
        <w:rPr>
          <w:color w:val="000000" w:themeColor="text1"/>
        </w:rPr>
        <w:t xml:space="preserve"> (art. 26, §4º, do Decreto nº 8.726, de 2016)</w:t>
      </w:r>
      <w:r w:rsidRPr="001816A7">
        <w:rPr>
          <w:color w:val="000000" w:themeColor="text1"/>
        </w:rPr>
        <w:t>. </w:t>
      </w:r>
    </w:p>
    <w:p w:rsidR="0045317C" w:rsidRPr="001816A7" w:rsidRDefault="0045317C" w:rsidP="0045317C">
      <w:pPr>
        <w:widowControl w:val="0"/>
        <w:tabs>
          <w:tab w:val="left" w:pos="567"/>
        </w:tabs>
        <w:suppressAutoHyphens w:val="0"/>
        <w:autoSpaceDE w:val="0"/>
        <w:spacing w:before="120" w:after="120"/>
        <w:jc w:val="both"/>
        <w:rPr>
          <w:color w:val="000000" w:themeColor="text1"/>
        </w:rPr>
      </w:pPr>
    </w:p>
    <w:p w:rsidR="0045317C" w:rsidRPr="001816A7" w:rsidRDefault="0045317C" w:rsidP="0045317C">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Nota Explicativa:</w:t>
      </w:r>
      <w:r w:rsidRPr="001816A7">
        <w:rPr>
          <w:color w:val="000000" w:themeColor="text1"/>
        </w:rPr>
        <w:t>Caso o edital não autorize atuação em rede, o item 8.2.8 deverá ser suprimido, renumerando-se os itens subsequentes.</w:t>
      </w:r>
    </w:p>
    <w:p w:rsidR="0045317C" w:rsidRPr="001816A7" w:rsidRDefault="0045317C" w:rsidP="009B5AAC">
      <w:pPr>
        <w:widowControl w:val="0"/>
        <w:autoSpaceDE w:val="0"/>
        <w:spacing w:before="120" w:after="120"/>
        <w:jc w:val="both"/>
        <w:rPr>
          <w:b/>
          <w:color w:val="000000" w:themeColor="text1"/>
        </w:rPr>
      </w:pPr>
    </w:p>
    <w:p w:rsidR="009B5AAC" w:rsidRPr="001816A7" w:rsidRDefault="009B5AAC" w:rsidP="009B5AAC">
      <w:pPr>
        <w:widowControl w:val="0"/>
        <w:autoSpaceDE w:val="0"/>
        <w:spacing w:before="120" w:after="120"/>
        <w:jc w:val="both"/>
        <w:rPr>
          <w:color w:val="000000" w:themeColor="text1"/>
        </w:rPr>
      </w:pPr>
      <w:r w:rsidRPr="001816A7">
        <w:rPr>
          <w:b/>
          <w:color w:val="000000" w:themeColor="text1"/>
        </w:rPr>
        <w:t>8.2.</w:t>
      </w:r>
      <w:r w:rsidR="00C60F34" w:rsidRPr="001816A7">
        <w:rPr>
          <w:b/>
          <w:color w:val="000000" w:themeColor="text1"/>
        </w:rPr>
        <w:t>9</w:t>
      </w:r>
      <w:r w:rsidRPr="001816A7">
        <w:rPr>
          <w:b/>
          <w:color w:val="000000" w:themeColor="text1"/>
        </w:rPr>
        <w:t>.</w:t>
      </w:r>
      <w:r w:rsidRPr="001816A7">
        <w:rPr>
          <w:color w:val="000000" w:themeColor="text1"/>
        </w:rPr>
        <w:tab/>
        <w:t xml:space="preserve">O plano de trabalho e os documentos comprobatórios do cumprimento dos requisitos impostos nesta Etapa serão apresentados pela OSC selecionada, </w:t>
      </w:r>
      <w:r w:rsidR="00953F6E" w:rsidRPr="001816A7">
        <w:rPr>
          <w:color w:val="000000" w:themeColor="text1"/>
        </w:rPr>
        <w:t>postados no endereço de e-mail</w:t>
      </w:r>
      <w:r w:rsidR="007E2D99" w:rsidRPr="001816A7">
        <w:rPr>
          <w:color w:val="000000" w:themeColor="text1"/>
        </w:rPr>
        <w:t>: araguacema.licitacao@gmail.com</w:t>
      </w:r>
      <w:r w:rsidRPr="001816A7">
        <w:rPr>
          <w:color w:val="000000" w:themeColor="text1"/>
        </w:rPr>
        <w:t xml:space="preserve"> Caso não exista plataforma eletrônica disponível para tanto (o que deve ser antecipadamente informado pela administração pública), tais documentos deverão ser entregues via postal (SEDEX ou carta registrada com aviso de recebimento) ou pessoalmente</w:t>
      </w:r>
      <w:r w:rsidR="00953F6E" w:rsidRPr="001816A7">
        <w:rPr>
          <w:color w:val="000000" w:themeColor="text1"/>
        </w:rPr>
        <w:t xml:space="preserve"> na sede da Prefeitura Municipal de Araguacema</w:t>
      </w:r>
      <w:r w:rsidRPr="001816A7">
        <w:rPr>
          <w:color w:val="000000" w:themeColor="text1"/>
          <w:highlight w:val="cyan"/>
        </w:rPr>
        <w:t>.</w:t>
      </w:r>
    </w:p>
    <w:p w:rsidR="0025216A" w:rsidRPr="001816A7" w:rsidRDefault="0025216A" w:rsidP="0025216A">
      <w:pPr>
        <w:widowControl w:val="0"/>
        <w:autoSpaceDE w:val="0"/>
        <w:spacing w:before="120" w:after="120"/>
        <w:jc w:val="both"/>
        <w:rPr>
          <w:color w:val="000000" w:themeColor="text1"/>
        </w:rPr>
      </w:pPr>
    </w:p>
    <w:p w:rsidR="0092561A" w:rsidRPr="001816A7" w:rsidRDefault="0092561A" w:rsidP="0092561A">
      <w:pPr>
        <w:tabs>
          <w:tab w:val="left" w:pos="709"/>
        </w:tabs>
        <w:suppressAutoHyphens w:val="0"/>
        <w:spacing w:before="120" w:after="120"/>
        <w:jc w:val="both"/>
        <w:rPr>
          <w:color w:val="000000" w:themeColor="text1"/>
        </w:rPr>
      </w:pPr>
      <w:r w:rsidRPr="001816A7">
        <w:rPr>
          <w:b/>
          <w:color w:val="000000" w:themeColor="text1"/>
        </w:rPr>
        <w:t xml:space="preserve">8.3. </w:t>
      </w:r>
      <w:r w:rsidRPr="001816A7">
        <w:rPr>
          <w:b/>
          <w:color w:val="000000" w:themeColor="text1"/>
        </w:rPr>
        <w:tab/>
        <w:t xml:space="preserve">Etapa 2: </w:t>
      </w:r>
      <w:r w:rsidRPr="001816A7">
        <w:rPr>
          <w:rFonts w:eastAsia="Calibri"/>
          <w:b/>
          <w:color w:val="000000" w:themeColor="text1"/>
          <w:lang w:eastAsia="en-US"/>
        </w:rPr>
        <w:t xml:space="preserve">Verificação do cumprimento dos requisitos </w:t>
      </w:r>
      <w:r w:rsidRPr="001816A7">
        <w:rPr>
          <w:b/>
          <w:color w:val="000000" w:themeColor="text1"/>
          <w:lang w:eastAsia="pt-BR"/>
        </w:rPr>
        <w:t>para celebração da parceria e de que não incorre nos impedimentos (vedações) legais</w:t>
      </w:r>
      <w:r w:rsidRPr="001816A7">
        <w:rPr>
          <w:b/>
          <w:color w:val="000000" w:themeColor="text1"/>
        </w:rPr>
        <w:t xml:space="preserve">. </w:t>
      </w:r>
      <w:r w:rsidRPr="001816A7">
        <w:rPr>
          <w:rFonts w:eastAsia="Calibri"/>
          <w:b/>
          <w:color w:val="000000" w:themeColor="text1"/>
          <w:lang w:eastAsia="en-US"/>
        </w:rPr>
        <w:t>Análise do plano de trabalho</w:t>
      </w:r>
      <w:r w:rsidRPr="001816A7">
        <w:rPr>
          <w:b/>
          <w:color w:val="000000" w:themeColor="text1"/>
        </w:rPr>
        <w:t>.</w:t>
      </w:r>
      <w:r w:rsidRPr="001816A7">
        <w:rPr>
          <w:color w:val="000000" w:themeColor="text1"/>
        </w:rPr>
        <w:t>Esta etapa consiste no exame formal, a ser realizado pela administração pública, do atendimento, pela OSC selecionada, dos</w:t>
      </w:r>
      <w:r w:rsidR="007E2D99" w:rsidRPr="001816A7">
        <w:rPr>
          <w:color w:val="000000" w:themeColor="text1"/>
        </w:rPr>
        <w:t xml:space="preserve"> </w:t>
      </w:r>
      <w:r w:rsidRPr="001816A7">
        <w:rPr>
          <w:color w:val="000000" w:themeColor="text1"/>
        </w:rPr>
        <w:t>requisitos para a celebração da parceria, de que não incorre nos impedimentos legais e cumprimento de demais exigências descritas na Etapa anterior. Esta Etapa 2 engloba, ainda, a análise do plano de trabalho.</w:t>
      </w:r>
    </w:p>
    <w:p w:rsidR="0092561A" w:rsidRPr="001816A7" w:rsidRDefault="0092561A" w:rsidP="0092561A">
      <w:pPr>
        <w:widowControl w:val="0"/>
        <w:tabs>
          <w:tab w:val="left" w:pos="567"/>
        </w:tabs>
        <w:autoSpaceDE w:val="0"/>
        <w:spacing w:before="120" w:after="120"/>
        <w:jc w:val="both"/>
        <w:rPr>
          <w:color w:val="000000" w:themeColor="text1"/>
        </w:rPr>
      </w:pPr>
      <w:r w:rsidRPr="001816A7">
        <w:rPr>
          <w:b/>
          <w:color w:val="000000" w:themeColor="text1"/>
        </w:rPr>
        <w:t>8.3.1.</w:t>
      </w:r>
      <w:r w:rsidRPr="001816A7">
        <w:rPr>
          <w:color w:val="000000" w:themeColor="text1"/>
        </w:rPr>
        <w:t xml:space="preserve"> No momento da verificação do cumprimento dos requisitos para a celebração de parcerias, a administração pública deverá consultar o Cadastro de Entidades Privadas Sem Fins Lucrativos Impedidas</w:t>
      </w:r>
      <w:r w:rsidR="002F52B1" w:rsidRPr="001816A7">
        <w:rPr>
          <w:color w:val="000000" w:themeColor="text1"/>
        </w:rPr>
        <w:t>– C</w:t>
      </w:r>
      <w:r w:rsidRPr="001816A7">
        <w:rPr>
          <w:color w:val="000000" w:themeColor="text1"/>
        </w:rPr>
        <w:t xml:space="preserve">EPIM, o SICONV, o Sistema Integrado de Administração Financeira do Governo Federal </w:t>
      </w:r>
      <w:r w:rsidR="002F52B1" w:rsidRPr="001816A7">
        <w:rPr>
          <w:color w:val="000000" w:themeColor="text1"/>
        </w:rPr>
        <w:t>– S</w:t>
      </w:r>
      <w:r w:rsidRPr="001816A7">
        <w:rPr>
          <w:color w:val="000000" w:themeColor="text1"/>
        </w:rPr>
        <w:t xml:space="preserve">IAFI, o Sistema de Cadastramento Unificado de Fornecedores </w:t>
      </w:r>
      <w:r w:rsidR="002F52B1" w:rsidRPr="001816A7">
        <w:rPr>
          <w:color w:val="000000" w:themeColor="text1"/>
        </w:rPr>
        <w:t>–</w:t>
      </w:r>
      <w:r w:rsidRPr="001816A7">
        <w:rPr>
          <w:color w:val="000000" w:themeColor="text1"/>
        </w:rPr>
        <w:t xml:space="preserve"> SICAF</w:t>
      </w:r>
      <w:r w:rsidR="002F52B1" w:rsidRPr="001816A7">
        <w:rPr>
          <w:color w:val="000000" w:themeColor="text1"/>
        </w:rPr>
        <w:t xml:space="preserve">, </w:t>
      </w:r>
      <w:r w:rsidRPr="001816A7">
        <w:rPr>
          <w:color w:val="000000" w:themeColor="text1"/>
        </w:rPr>
        <w:t xml:space="preserve">o Cadastro Informativo de Créditos não Quitados do Setor Público Federal </w:t>
      </w:r>
      <w:r w:rsidR="002F52B1" w:rsidRPr="001816A7">
        <w:rPr>
          <w:color w:val="000000" w:themeColor="text1"/>
        </w:rPr>
        <w:t>– C</w:t>
      </w:r>
      <w:r w:rsidRPr="001816A7">
        <w:rPr>
          <w:color w:val="000000" w:themeColor="text1"/>
        </w:rPr>
        <w:t>ADIN</w:t>
      </w:r>
      <w:r w:rsidR="002F52B1" w:rsidRPr="001816A7">
        <w:rPr>
          <w:color w:val="000000" w:themeColor="text1"/>
        </w:rPr>
        <w:t xml:space="preserve">, o </w:t>
      </w:r>
      <w:r w:rsidR="00592155" w:rsidRPr="001816A7">
        <w:rPr>
          <w:color w:val="000000" w:themeColor="text1"/>
        </w:rPr>
        <w:t>Cadastro Nacional de Empresas Inidôneas e Suspensas – CE</w:t>
      </w:r>
      <w:r w:rsidR="002F52B1" w:rsidRPr="001816A7">
        <w:rPr>
          <w:color w:val="000000" w:themeColor="text1"/>
        </w:rPr>
        <w:t xml:space="preserve">IS, o </w:t>
      </w:r>
      <w:r w:rsidR="00592155" w:rsidRPr="001816A7">
        <w:rPr>
          <w:color w:val="000000" w:themeColor="text1"/>
        </w:rPr>
        <w:t>Cadastro Integrado de Condenações por Ilícitos Administrativos – C</w:t>
      </w:r>
      <w:r w:rsidR="002F52B1" w:rsidRPr="001816A7">
        <w:rPr>
          <w:color w:val="000000" w:themeColor="text1"/>
        </w:rPr>
        <w:t xml:space="preserve">ADICON e o </w:t>
      </w:r>
      <w:r w:rsidR="00592155" w:rsidRPr="001816A7">
        <w:rPr>
          <w:color w:val="000000" w:themeColor="text1"/>
        </w:rPr>
        <w:t>Cadastro Nacional de Condenações Cíveis por Ato de Improbidade Administrativa e Inelegibilidade do Conselho Nacional de Justiça</w:t>
      </w:r>
      <w:r w:rsidR="0051051C" w:rsidRPr="001816A7">
        <w:rPr>
          <w:color w:val="000000" w:themeColor="text1"/>
        </w:rPr>
        <w:t xml:space="preserve"> – CNJ</w:t>
      </w:r>
      <w:r w:rsidR="002F52B1" w:rsidRPr="001816A7">
        <w:rPr>
          <w:color w:val="000000" w:themeColor="text1"/>
        </w:rPr>
        <w:t xml:space="preserve">, </w:t>
      </w:r>
      <w:r w:rsidRPr="001816A7">
        <w:rPr>
          <w:color w:val="000000" w:themeColor="text1"/>
        </w:rPr>
        <w:t>para verificar se há informação sobre ocorrência impeditiva à referida celebração. </w:t>
      </w:r>
    </w:p>
    <w:p w:rsidR="0092561A" w:rsidRPr="001816A7" w:rsidRDefault="0092561A" w:rsidP="0092561A">
      <w:pPr>
        <w:widowControl w:val="0"/>
        <w:tabs>
          <w:tab w:val="left" w:pos="567"/>
        </w:tabs>
        <w:autoSpaceDE w:val="0"/>
        <w:spacing w:before="120" w:after="120"/>
        <w:jc w:val="both"/>
        <w:rPr>
          <w:b/>
          <w:bCs/>
          <w:color w:val="000000" w:themeColor="text1"/>
        </w:rPr>
      </w:pPr>
      <w:r w:rsidRPr="001816A7">
        <w:rPr>
          <w:b/>
          <w:color w:val="000000" w:themeColor="text1"/>
          <w:lang w:eastAsia="pt-BR"/>
        </w:rPr>
        <w:t>8.3.2.</w:t>
      </w:r>
      <w:r w:rsidRPr="001816A7">
        <w:rPr>
          <w:color w:val="000000" w:themeColor="text1"/>
          <w:lang w:eastAsia="pt-BR"/>
        </w:rPr>
        <w:t xml:space="preserve"> A</w:t>
      </w:r>
      <w:r w:rsidRPr="001816A7">
        <w:rPr>
          <w:bCs/>
          <w:color w:val="000000" w:themeColor="text1"/>
        </w:rPr>
        <w:t xml:space="preserve"> administração pública examinará o plano de trabalho apresentado pela OSC </w:t>
      </w:r>
      <w:r w:rsidRPr="001816A7">
        <w:rPr>
          <w:bCs/>
          <w:color w:val="000000" w:themeColor="text1"/>
        </w:rPr>
        <w:lastRenderedPageBreak/>
        <w:t xml:space="preserve">selecionada ou, se for o caso, pela OSC </w:t>
      </w:r>
      <w:r w:rsidRPr="001816A7">
        <w:rPr>
          <w:color w:val="000000" w:themeColor="text1"/>
        </w:rPr>
        <w:t>imediatamente mais bem classificada</w:t>
      </w:r>
      <w:r w:rsidRPr="001816A7">
        <w:rPr>
          <w:bCs/>
          <w:color w:val="000000" w:themeColor="text1"/>
        </w:rPr>
        <w:t xml:space="preserve"> que tenha sido convocada. </w:t>
      </w:r>
    </w:p>
    <w:p w:rsidR="0092561A" w:rsidRPr="001816A7" w:rsidRDefault="0092561A" w:rsidP="0092561A">
      <w:pPr>
        <w:widowControl w:val="0"/>
        <w:autoSpaceDE w:val="0"/>
        <w:spacing w:before="120" w:after="120"/>
        <w:jc w:val="both"/>
        <w:rPr>
          <w:color w:val="000000" w:themeColor="text1"/>
        </w:rPr>
      </w:pPr>
      <w:r w:rsidRPr="001816A7">
        <w:rPr>
          <w:b/>
          <w:color w:val="000000" w:themeColor="text1"/>
        </w:rPr>
        <w:t>8.3.3.</w:t>
      </w:r>
      <w:r w:rsidRPr="001816A7">
        <w:rPr>
          <w:color w:val="000000" w:themeColor="text1"/>
        </w:rPr>
        <w:t xml:space="preserve">Somente será aprovado o plano de trabalho que estiver de acordo com as informações já apresentadas na proposta apresentada pela OSC, observados os termos e as condições constantes neste Edital e em seus anexos (art. 25, §2º, do Decreto nº 8.726, de 2016). Para tanto, a administração pública federal poderá solicitar a realização de ajustes no plano de trabalho, nos termos do §3º do art. 25 do mesmo Decreto. </w:t>
      </w:r>
    </w:p>
    <w:p w:rsidR="004A4887" w:rsidRPr="001816A7" w:rsidRDefault="004A4887" w:rsidP="004A4887">
      <w:pPr>
        <w:widowControl w:val="0"/>
        <w:tabs>
          <w:tab w:val="left" w:pos="709"/>
        </w:tabs>
        <w:autoSpaceDE w:val="0"/>
        <w:spacing w:before="120" w:after="120"/>
        <w:jc w:val="both"/>
        <w:rPr>
          <w:color w:val="000000" w:themeColor="text1"/>
        </w:rPr>
      </w:pPr>
      <w:r w:rsidRPr="001816A7">
        <w:rPr>
          <w:b/>
          <w:color w:val="000000" w:themeColor="text1"/>
        </w:rPr>
        <w:t>8.3.4.</w:t>
      </w:r>
      <w:r w:rsidRPr="001816A7">
        <w:rPr>
          <w:color w:val="000000" w:themeColor="text1"/>
        </w:rPr>
        <w:tab/>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rsidR="004A4887" w:rsidRPr="001816A7" w:rsidRDefault="004A4887" w:rsidP="004A4887">
      <w:pPr>
        <w:widowControl w:val="0"/>
        <w:tabs>
          <w:tab w:val="left" w:pos="709"/>
        </w:tabs>
        <w:autoSpaceDE w:val="0"/>
        <w:spacing w:before="120" w:after="120"/>
        <w:jc w:val="both"/>
        <w:rPr>
          <w:b/>
          <w:color w:val="000000" w:themeColor="text1"/>
        </w:rPr>
      </w:pPr>
      <w:r w:rsidRPr="001816A7">
        <w:rPr>
          <w:b/>
          <w:color w:val="000000" w:themeColor="text1"/>
        </w:rPr>
        <w:t>8.3.5.</w:t>
      </w:r>
      <w:r w:rsidRPr="001816A7">
        <w:rPr>
          <w:color w:val="000000" w:themeColor="text1"/>
        </w:rPr>
        <w:tab/>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rsidR="0092561A" w:rsidRPr="001816A7" w:rsidRDefault="0092561A" w:rsidP="0092561A">
      <w:pPr>
        <w:widowControl w:val="0"/>
        <w:autoSpaceDE w:val="0"/>
        <w:spacing w:before="120" w:after="120"/>
        <w:jc w:val="both"/>
        <w:rPr>
          <w:b/>
          <w:color w:val="000000" w:themeColor="text1"/>
        </w:rPr>
      </w:pPr>
    </w:p>
    <w:p w:rsidR="00E91076" w:rsidRPr="001816A7" w:rsidRDefault="00E91076" w:rsidP="00E91076">
      <w:pPr>
        <w:widowControl w:val="0"/>
        <w:tabs>
          <w:tab w:val="left" w:pos="709"/>
        </w:tabs>
        <w:autoSpaceDE w:val="0"/>
        <w:spacing w:before="120" w:after="120"/>
        <w:jc w:val="both"/>
        <w:rPr>
          <w:b/>
          <w:color w:val="000000" w:themeColor="text1"/>
        </w:rPr>
      </w:pPr>
      <w:r w:rsidRPr="001816A7">
        <w:rPr>
          <w:b/>
          <w:color w:val="000000" w:themeColor="text1"/>
        </w:rPr>
        <w:t>8.4.</w:t>
      </w:r>
      <w:r w:rsidRPr="001816A7">
        <w:rPr>
          <w:b/>
          <w:color w:val="000000" w:themeColor="text1"/>
        </w:rPr>
        <w:tab/>
        <w:t>Etapa 3: Ajustes no plano de trabalho e regularização de documentação, se necessário.</w:t>
      </w:r>
    </w:p>
    <w:p w:rsidR="00E91076" w:rsidRPr="001816A7" w:rsidRDefault="00E91076" w:rsidP="00E91076">
      <w:pPr>
        <w:widowControl w:val="0"/>
        <w:autoSpaceDE w:val="0"/>
        <w:spacing w:before="120" w:after="120"/>
        <w:jc w:val="both"/>
        <w:rPr>
          <w:color w:val="000000" w:themeColor="text1"/>
        </w:rPr>
      </w:pPr>
      <w:r w:rsidRPr="001816A7">
        <w:rPr>
          <w:b/>
          <w:color w:val="000000" w:themeColor="text1"/>
        </w:rPr>
        <w:t>8.4.1.</w:t>
      </w:r>
      <w:r w:rsidRPr="001816A7">
        <w:rPr>
          <w:color w:val="000000" w:themeColor="text1"/>
        </w:rPr>
        <w:tab/>
        <w:t>Caso se verifique irregularidade formal nos documentos apresentados ou constatado evento que impeça a celebração, a OSC será comunicada do fato e instada a regularizar sua situação, no prazo de 15 (quinze) dias corridos, sob pena de não celebração da parceria (art. 28 do Decreto nº 8.726, de 2016).</w:t>
      </w:r>
    </w:p>
    <w:p w:rsidR="00E91076" w:rsidRPr="001816A7" w:rsidRDefault="00E91076" w:rsidP="00E91076">
      <w:pPr>
        <w:widowControl w:val="0"/>
        <w:tabs>
          <w:tab w:val="left" w:pos="658"/>
        </w:tabs>
        <w:autoSpaceDE w:val="0"/>
        <w:spacing w:before="120" w:after="120"/>
        <w:jc w:val="both"/>
        <w:rPr>
          <w:b/>
          <w:color w:val="000000" w:themeColor="text1"/>
        </w:rPr>
      </w:pPr>
      <w:r w:rsidRPr="001816A7">
        <w:rPr>
          <w:b/>
          <w:color w:val="000000" w:themeColor="text1"/>
        </w:rPr>
        <w:t>8.4.2.</w:t>
      </w:r>
      <w:r w:rsidRPr="001816A7">
        <w:rPr>
          <w:color w:val="000000" w:themeColor="text1"/>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apresentada(art. 25, §§ 3º e 4º, do Decreto nº 8.726, de 2016).</w:t>
      </w:r>
    </w:p>
    <w:p w:rsidR="003A1FE5" w:rsidRPr="001816A7" w:rsidRDefault="003A1FE5" w:rsidP="0025216A">
      <w:pPr>
        <w:widowControl w:val="0"/>
        <w:autoSpaceDE w:val="0"/>
        <w:spacing w:before="120" w:after="120"/>
        <w:jc w:val="both"/>
        <w:rPr>
          <w:rFonts w:ascii="Calibri" w:eastAsia="Calibri" w:hAnsi="Calibri"/>
          <w:b/>
          <w:color w:val="000000" w:themeColor="text1"/>
          <w:sz w:val="22"/>
          <w:szCs w:val="22"/>
          <w:highlight w:val="yellow"/>
          <w:lang w:eastAsia="en-US"/>
        </w:rPr>
      </w:pPr>
    </w:p>
    <w:p w:rsidR="00E91076" w:rsidRPr="001816A7" w:rsidRDefault="00E91076" w:rsidP="00E91076">
      <w:pPr>
        <w:widowControl w:val="0"/>
        <w:tabs>
          <w:tab w:val="left" w:pos="709"/>
        </w:tabs>
        <w:autoSpaceDE w:val="0"/>
        <w:spacing w:before="120" w:after="120"/>
        <w:jc w:val="both"/>
        <w:rPr>
          <w:b/>
          <w:color w:val="000000" w:themeColor="text1"/>
        </w:rPr>
      </w:pPr>
      <w:r w:rsidRPr="001816A7">
        <w:rPr>
          <w:b/>
          <w:color w:val="000000" w:themeColor="text1"/>
        </w:rPr>
        <w:t xml:space="preserve">8.5. </w:t>
      </w:r>
      <w:r w:rsidRPr="001816A7">
        <w:rPr>
          <w:b/>
          <w:color w:val="000000" w:themeColor="text1"/>
        </w:rPr>
        <w:tab/>
        <w:t>Etapa 4: Parecer de órgão técnico e assinatura do termo de colaboração.</w:t>
      </w:r>
    </w:p>
    <w:p w:rsidR="00E91076" w:rsidRPr="001816A7" w:rsidRDefault="00E91076" w:rsidP="00E91076">
      <w:pPr>
        <w:widowControl w:val="0"/>
        <w:tabs>
          <w:tab w:val="left" w:pos="709"/>
        </w:tabs>
        <w:autoSpaceDE w:val="0"/>
        <w:spacing w:before="120" w:after="120"/>
        <w:jc w:val="both"/>
        <w:rPr>
          <w:b/>
          <w:color w:val="000000" w:themeColor="text1"/>
        </w:rPr>
      </w:pPr>
      <w:r w:rsidRPr="001816A7">
        <w:rPr>
          <w:b/>
          <w:color w:val="000000" w:themeColor="text1"/>
        </w:rPr>
        <w:t>8.5.1.</w:t>
      </w:r>
      <w:r w:rsidRPr="001816A7">
        <w:rPr>
          <w:b/>
          <w:color w:val="000000" w:themeColor="text1"/>
        </w:rPr>
        <w:tab/>
      </w:r>
      <w:r w:rsidRPr="001816A7">
        <w:rPr>
          <w:color w:val="000000" w:themeColor="text1"/>
        </w:rPr>
        <w:t>A celebração do instrumento de parceria dependerá da adoção das providências impostas pela legislação regente, incluindo a aprovação do plano de trabalho, a emissão do</w:t>
      </w:r>
      <w:r w:rsidR="007E2D99" w:rsidRPr="001816A7">
        <w:rPr>
          <w:color w:val="000000" w:themeColor="text1"/>
        </w:rPr>
        <w:t xml:space="preserve"> </w:t>
      </w:r>
      <w:r w:rsidRPr="001816A7">
        <w:rPr>
          <w:color w:val="000000" w:themeColor="text1"/>
        </w:rPr>
        <w:t>parecer técnico pelo órgão ou entidade pública federal,as designações do gestor da parceria e da Comissão de Monitoramento e Avaliação, e de prévia dotação orçamentária para execução da parceria.</w:t>
      </w:r>
      <w:r w:rsidRPr="001816A7">
        <w:rPr>
          <w:color w:val="000000" w:themeColor="text1"/>
        </w:rPr>
        <w:tab/>
      </w:r>
    </w:p>
    <w:p w:rsidR="00E91076" w:rsidRPr="001816A7" w:rsidRDefault="00E91076" w:rsidP="00E91076">
      <w:pPr>
        <w:widowControl w:val="0"/>
        <w:tabs>
          <w:tab w:val="left" w:pos="709"/>
        </w:tabs>
        <w:autoSpaceDE w:val="0"/>
        <w:spacing w:before="120" w:after="120"/>
        <w:jc w:val="both"/>
        <w:rPr>
          <w:color w:val="000000" w:themeColor="text1"/>
          <w:highlight w:val="yellow"/>
          <w:lang w:eastAsia="pt-BR"/>
        </w:rPr>
      </w:pPr>
      <w:r w:rsidRPr="001816A7">
        <w:rPr>
          <w:b/>
          <w:color w:val="000000" w:themeColor="text1"/>
          <w:lang w:eastAsia="pt-BR"/>
        </w:rPr>
        <w:lastRenderedPageBreak/>
        <w:t>8.5.2.</w:t>
      </w:r>
      <w:r w:rsidRPr="001816A7">
        <w:rPr>
          <w:color w:val="000000" w:themeColor="text1"/>
          <w:lang w:eastAsia="pt-BR"/>
        </w:rPr>
        <w:tab/>
      </w:r>
      <w:r w:rsidRPr="001816A7">
        <w:rPr>
          <w:color w:val="000000" w:themeColor="text1"/>
        </w:rPr>
        <w:t>A aprovação do plano de trabalho não gerará direito à celebração da parceria (art. 25, §5º, do Decreto nº 8.726, de 2016).</w:t>
      </w:r>
    </w:p>
    <w:p w:rsidR="00E91076" w:rsidRPr="001816A7" w:rsidRDefault="00E91076" w:rsidP="00E91076">
      <w:pPr>
        <w:widowControl w:val="0"/>
        <w:tabs>
          <w:tab w:val="left" w:pos="709"/>
        </w:tabs>
        <w:autoSpaceDE w:val="0"/>
        <w:spacing w:before="120" w:after="120"/>
        <w:jc w:val="both"/>
        <w:rPr>
          <w:b/>
          <w:color w:val="000000" w:themeColor="text1"/>
        </w:rPr>
      </w:pPr>
      <w:r w:rsidRPr="001816A7">
        <w:rPr>
          <w:b/>
          <w:color w:val="000000" w:themeColor="text1"/>
        </w:rPr>
        <w:t>8.5.3.</w:t>
      </w:r>
      <w:r w:rsidRPr="001816A7">
        <w:rPr>
          <w:b/>
          <w:color w:val="000000" w:themeColor="text1"/>
        </w:rPr>
        <w:tab/>
      </w:r>
      <w:r w:rsidRPr="001816A7">
        <w:rPr>
          <w:color w:val="000000" w:themeColor="text1"/>
        </w:rPr>
        <w:t>No período entre a apresentação da documentação prevista na Etapa 1 da fase de celebração e a assinatura do instrumento de parceria, a</w:t>
      </w:r>
      <w:r w:rsidRPr="001816A7">
        <w:rPr>
          <w:color w:val="000000" w:themeColor="text1"/>
          <w:lang w:eastAsia="pt-BR"/>
        </w:rPr>
        <w:t xml:space="preserve"> OSC fica obrigada a informar qualquer evento superveniente que possa prejudicar a regular celebração da parceria, sobretudo quanto ao cumprimento dos requisitos e exigências previstos para celebração.</w:t>
      </w:r>
    </w:p>
    <w:p w:rsidR="00E91076" w:rsidRPr="001816A7" w:rsidRDefault="00E91076" w:rsidP="00E91076">
      <w:pPr>
        <w:tabs>
          <w:tab w:val="left" w:pos="709"/>
        </w:tabs>
        <w:spacing w:after="80" w:line="300" w:lineRule="exact"/>
        <w:jc w:val="both"/>
        <w:rPr>
          <w:color w:val="000000" w:themeColor="text1"/>
        </w:rPr>
      </w:pPr>
      <w:r w:rsidRPr="001816A7">
        <w:rPr>
          <w:b/>
          <w:color w:val="000000" w:themeColor="text1"/>
        </w:rPr>
        <w:t>8.5.4.</w:t>
      </w:r>
      <w:r w:rsidRPr="001816A7">
        <w:rPr>
          <w:color w:val="000000" w:themeColor="text1"/>
        </w:rPr>
        <w:tab/>
        <w:t>A OSC deverá comunicar alterações em seus atos societários e no quadro de dirigentes, quando houver</w:t>
      </w:r>
      <w:r w:rsidR="00866B54" w:rsidRPr="001816A7">
        <w:rPr>
          <w:color w:val="000000" w:themeColor="text1"/>
        </w:rPr>
        <w:t xml:space="preserve"> (art. 26, §5º, do Decreto nº 8.726, de 2016)</w:t>
      </w:r>
      <w:r w:rsidRPr="001816A7">
        <w:rPr>
          <w:color w:val="000000" w:themeColor="text1"/>
        </w:rPr>
        <w:t>.</w:t>
      </w:r>
    </w:p>
    <w:p w:rsidR="0068050E" w:rsidRPr="001816A7" w:rsidRDefault="0068050E" w:rsidP="00E91076">
      <w:pPr>
        <w:tabs>
          <w:tab w:val="left" w:pos="709"/>
        </w:tabs>
        <w:spacing w:after="80" w:line="300" w:lineRule="exact"/>
        <w:jc w:val="both"/>
        <w:rPr>
          <w:color w:val="000000" w:themeColor="text1"/>
        </w:rPr>
      </w:pPr>
    </w:p>
    <w:p w:rsidR="0068050E" w:rsidRPr="001816A7" w:rsidRDefault="0068050E" w:rsidP="00E91076">
      <w:pPr>
        <w:tabs>
          <w:tab w:val="left" w:pos="709"/>
        </w:tabs>
        <w:spacing w:after="80" w:line="300" w:lineRule="exact"/>
        <w:jc w:val="both"/>
        <w:rPr>
          <w:color w:val="000000" w:themeColor="text1"/>
        </w:rPr>
      </w:pPr>
      <w:r w:rsidRPr="001816A7">
        <w:rPr>
          <w:b/>
          <w:color w:val="000000" w:themeColor="text1"/>
        </w:rPr>
        <w:t>8.6.</w:t>
      </w:r>
      <w:r w:rsidRPr="001816A7">
        <w:rPr>
          <w:color w:val="000000" w:themeColor="text1"/>
        </w:rPr>
        <w:tab/>
      </w:r>
      <w:r w:rsidRPr="001816A7">
        <w:rPr>
          <w:b/>
          <w:color w:val="000000" w:themeColor="text1"/>
        </w:rPr>
        <w:t xml:space="preserve">Etapa 5: </w:t>
      </w:r>
      <w:r w:rsidRPr="001816A7">
        <w:rPr>
          <w:rFonts w:eastAsia="Calibri"/>
          <w:b/>
          <w:color w:val="000000" w:themeColor="text1"/>
          <w:lang w:eastAsia="en-US"/>
        </w:rPr>
        <w:t xml:space="preserve">Publicação do extrato do termo de colaboração no </w:t>
      </w:r>
      <w:r w:rsidR="00953F6E" w:rsidRPr="001816A7">
        <w:rPr>
          <w:rFonts w:eastAsia="Calibri"/>
          <w:b/>
          <w:color w:val="000000" w:themeColor="text1"/>
          <w:lang w:eastAsia="en-US"/>
        </w:rPr>
        <w:t>site da prefeitura</w:t>
      </w:r>
      <w:r w:rsidRPr="001816A7">
        <w:rPr>
          <w:rFonts w:eastAsia="Calibri"/>
          <w:b/>
          <w:color w:val="000000" w:themeColor="text1"/>
          <w:lang w:eastAsia="en-US"/>
        </w:rPr>
        <w:t>.</w:t>
      </w:r>
      <w:r w:rsidRPr="001816A7">
        <w:rPr>
          <w:rFonts w:eastAsia="Calibri"/>
          <w:color w:val="000000" w:themeColor="text1"/>
          <w:lang w:eastAsia="en-US"/>
        </w:rPr>
        <w:t xml:space="preserve"> O termo de colaboração somente produzirá efeitos jurídicos após a publicação do respectivo extrato no meio oficial de publicidade da administração pública (art. 38 da Lei nº 13.019, de 2014).</w:t>
      </w:r>
    </w:p>
    <w:p w:rsidR="00E91076" w:rsidRPr="001816A7" w:rsidRDefault="00E91076" w:rsidP="0025216A">
      <w:pPr>
        <w:widowControl w:val="0"/>
        <w:autoSpaceDE w:val="0"/>
        <w:spacing w:before="120" w:after="120"/>
        <w:jc w:val="both"/>
        <w:rPr>
          <w:b/>
          <w:color w:val="000000" w:themeColor="text1"/>
        </w:rPr>
      </w:pPr>
    </w:p>
    <w:p w:rsidR="00907836" w:rsidRPr="001816A7" w:rsidRDefault="00907836" w:rsidP="00907836">
      <w:pPr>
        <w:tabs>
          <w:tab w:val="left" w:pos="567"/>
        </w:tabs>
        <w:spacing w:before="120" w:after="120"/>
        <w:jc w:val="both"/>
        <w:rPr>
          <w:b/>
          <w:color w:val="000000" w:themeColor="text1"/>
        </w:rPr>
      </w:pPr>
      <w:r w:rsidRPr="001816A7">
        <w:rPr>
          <w:b/>
          <w:color w:val="000000" w:themeColor="text1"/>
        </w:rPr>
        <w:t xml:space="preserve">9. </w:t>
      </w:r>
      <w:r w:rsidRPr="001816A7">
        <w:rPr>
          <w:b/>
          <w:color w:val="000000" w:themeColor="text1"/>
        </w:rPr>
        <w:tab/>
        <w:t>PROGRAMAÇÃO ORÇAMENTÁRIA E VALOR PREVISTO PARA A REALIZAÇÃO DO OBJETO</w:t>
      </w:r>
    </w:p>
    <w:p w:rsidR="00907836" w:rsidRPr="001816A7" w:rsidRDefault="00907836" w:rsidP="00907836">
      <w:pPr>
        <w:tabs>
          <w:tab w:val="left" w:pos="567"/>
        </w:tabs>
        <w:spacing w:before="120" w:after="120"/>
        <w:rPr>
          <w:color w:val="000000" w:themeColor="text1"/>
        </w:rPr>
      </w:pPr>
    </w:p>
    <w:p w:rsidR="00907836" w:rsidRPr="001816A7" w:rsidRDefault="00907836" w:rsidP="00907836">
      <w:pPr>
        <w:tabs>
          <w:tab w:val="left" w:pos="567"/>
        </w:tabs>
        <w:autoSpaceDE w:val="0"/>
        <w:autoSpaceDN w:val="0"/>
        <w:adjustRightInd w:val="0"/>
        <w:spacing w:before="120" w:after="120"/>
        <w:jc w:val="both"/>
        <w:rPr>
          <w:color w:val="000000" w:themeColor="text1"/>
        </w:rPr>
      </w:pPr>
      <w:r w:rsidRPr="001816A7">
        <w:rPr>
          <w:b/>
          <w:color w:val="000000" w:themeColor="text1"/>
        </w:rPr>
        <w:t>9.1.</w:t>
      </w:r>
      <w:r w:rsidRPr="001816A7">
        <w:rPr>
          <w:b/>
          <w:color w:val="000000" w:themeColor="text1"/>
        </w:rPr>
        <w:tab/>
      </w:r>
      <w:r w:rsidRPr="001816A7">
        <w:rPr>
          <w:color w:val="000000" w:themeColor="text1"/>
          <w:sz w:val="23"/>
          <w:szCs w:val="23"/>
        </w:rPr>
        <w:t xml:space="preserve">Os </w:t>
      </w:r>
      <w:r w:rsidRPr="001816A7">
        <w:rPr>
          <w:color w:val="000000" w:themeColor="text1"/>
        </w:rPr>
        <w:t xml:space="preserve">créditos </w:t>
      </w:r>
      <w:r w:rsidR="00866B54" w:rsidRPr="001816A7">
        <w:rPr>
          <w:color w:val="000000" w:themeColor="text1"/>
        </w:rPr>
        <w:t xml:space="preserve">orçamentários </w:t>
      </w:r>
      <w:r w:rsidRPr="001816A7">
        <w:rPr>
          <w:color w:val="000000" w:themeColor="text1"/>
        </w:rPr>
        <w:t xml:space="preserve">necessários ao custeio de despesas relativas ao presente Edital são provenientes da funcional programática </w:t>
      </w:r>
      <w:r w:rsidR="004F3097">
        <w:rPr>
          <w:i/>
          <w:color w:val="000000" w:themeColor="text1"/>
        </w:rPr>
        <w:t>18.541.0012.2018</w:t>
      </w:r>
    </w:p>
    <w:p w:rsidR="00907836" w:rsidRPr="001816A7" w:rsidRDefault="00907836" w:rsidP="00907836">
      <w:pPr>
        <w:tabs>
          <w:tab w:val="left" w:pos="567"/>
        </w:tabs>
        <w:autoSpaceDE w:val="0"/>
        <w:autoSpaceDN w:val="0"/>
        <w:adjustRightInd w:val="0"/>
        <w:spacing w:before="120" w:after="120"/>
        <w:jc w:val="both"/>
        <w:rPr>
          <w:b/>
          <w:color w:val="000000" w:themeColor="text1"/>
        </w:rPr>
      </w:pPr>
    </w:p>
    <w:p w:rsidR="00907836" w:rsidRPr="001816A7" w:rsidRDefault="00907836" w:rsidP="00907836">
      <w:pPr>
        <w:tabs>
          <w:tab w:val="left" w:pos="567"/>
        </w:tabs>
        <w:autoSpaceDE w:val="0"/>
        <w:autoSpaceDN w:val="0"/>
        <w:adjustRightInd w:val="0"/>
        <w:spacing w:before="120" w:after="120"/>
        <w:jc w:val="both"/>
        <w:rPr>
          <w:color w:val="000000" w:themeColor="text1"/>
        </w:rPr>
      </w:pPr>
      <w:r w:rsidRPr="001816A7">
        <w:rPr>
          <w:b/>
          <w:color w:val="000000" w:themeColor="text1"/>
        </w:rPr>
        <w:t>9.2.</w:t>
      </w:r>
      <w:r w:rsidRPr="001816A7">
        <w:rPr>
          <w:color w:val="000000" w:themeColor="text1"/>
        </w:rPr>
        <w:tab/>
        <w:t xml:space="preserve">Os recursos destinados à </w:t>
      </w:r>
      <w:r w:rsidR="00953F6E" w:rsidRPr="001816A7">
        <w:rPr>
          <w:color w:val="000000" w:themeColor="text1"/>
        </w:rPr>
        <w:t>execução da parceria</w:t>
      </w:r>
      <w:r w:rsidRPr="001816A7">
        <w:rPr>
          <w:color w:val="000000" w:themeColor="text1"/>
        </w:rPr>
        <w:t xml:space="preserve">de que tratam este Edital são provenientes do </w:t>
      </w:r>
      <w:r w:rsidR="00953F6E" w:rsidRPr="001816A7">
        <w:rPr>
          <w:color w:val="000000" w:themeColor="text1"/>
        </w:rPr>
        <w:t>orçamento da</w:t>
      </w:r>
      <w:r w:rsidR="007E2D99" w:rsidRPr="001816A7">
        <w:rPr>
          <w:color w:val="000000" w:themeColor="text1"/>
        </w:rPr>
        <w:t xml:space="preserve"> </w:t>
      </w:r>
      <w:r w:rsidR="00953F6E" w:rsidRPr="001816A7">
        <w:rPr>
          <w:i/>
          <w:color w:val="000000" w:themeColor="text1"/>
        </w:rPr>
        <w:t>Prefeitura Municipal de Araguacema,</w:t>
      </w:r>
      <w:r w:rsidR="004F3097">
        <w:rPr>
          <w:i/>
          <w:color w:val="000000" w:themeColor="text1"/>
        </w:rPr>
        <w:t xml:space="preserve"> </w:t>
      </w:r>
      <w:r w:rsidRPr="001816A7">
        <w:rPr>
          <w:color w:val="000000" w:themeColor="text1"/>
        </w:rPr>
        <w:t xml:space="preserve">por meio do Programa </w:t>
      </w:r>
      <w:r w:rsidR="004F3097">
        <w:rPr>
          <w:i/>
          <w:color w:val="000000" w:themeColor="text1"/>
        </w:rPr>
        <w:t>33.90.35/010</w:t>
      </w:r>
      <w:r w:rsidRPr="001816A7">
        <w:rPr>
          <w:color w:val="000000" w:themeColor="text1"/>
        </w:rPr>
        <w:t xml:space="preserve"> </w:t>
      </w:r>
    </w:p>
    <w:p w:rsidR="00907836" w:rsidRPr="001816A7" w:rsidRDefault="00907836" w:rsidP="00907836">
      <w:pPr>
        <w:widowControl w:val="0"/>
        <w:autoSpaceDE w:val="0"/>
        <w:autoSpaceDN w:val="0"/>
        <w:adjustRightInd w:val="0"/>
        <w:spacing w:before="120" w:after="120"/>
        <w:jc w:val="both"/>
        <w:rPr>
          <w:rFonts w:eastAsia="MS Mincho"/>
          <w:color w:val="000000" w:themeColor="text1"/>
        </w:rPr>
      </w:pPr>
    </w:p>
    <w:p w:rsidR="00907836" w:rsidRPr="001816A7" w:rsidRDefault="00907836" w:rsidP="00907836">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Nota Explicativa</w:t>
      </w:r>
      <w:r w:rsidRPr="001816A7">
        <w:rPr>
          <w:color w:val="000000" w:themeColor="text1"/>
        </w:rPr>
        <w:t xml:space="preserve">: O Edital deve especificar a programação orçamentária que autoriza e viabiliza a celebração da parceria (art. 24, §1º, inciso I, Lei nº 13.019/2014). Importante destacar que, nos </w:t>
      </w:r>
      <w:r w:rsidRPr="001816A7">
        <w:rPr>
          <w:iCs/>
          <w:color w:val="000000" w:themeColor="text1"/>
        </w:rPr>
        <w:t>casos das parcerias com vigência </w:t>
      </w:r>
      <w:r w:rsidRPr="001816A7">
        <w:rPr>
          <w:color w:val="000000" w:themeColor="text1"/>
        </w:rPr>
        <w:t>plurianual</w:t>
      </w:r>
      <w:r w:rsidRPr="001816A7">
        <w:rPr>
          <w:iCs/>
          <w:color w:val="000000" w:themeColor="text1"/>
        </w:rPr>
        <w:t> ou firmadas em exercício financeiro seguinte ao da seleção, o órgão ou a entidade pública federal indicará</w:t>
      </w:r>
      <w:r w:rsidRPr="001816A7">
        <w:rPr>
          <w:color w:val="000000" w:themeColor="text1"/>
        </w:rPr>
        <w:t> a previsão dos créditos necessários para garantir a execução das parcerias nos orçamentos dos exercícios seguintes (art. 9º, §2º, Decreto nº 8.726/2016).</w:t>
      </w:r>
    </w:p>
    <w:p w:rsidR="00907836" w:rsidRPr="001816A7" w:rsidRDefault="00907836" w:rsidP="00907836">
      <w:pPr>
        <w:tabs>
          <w:tab w:val="left" w:pos="567"/>
        </w:tabs>
        <w:spacing w:before="120" w:after="120"/>
        <w:jc w:val="both"/>
        <w:rPr>
          <w:color w:val="000000" w:themeColor="text1"/>
        </w:rPr>
      </w:pPr>
    </w:p>
    <w:p w:rsidR="00907836" w:rsidRPr="001816A7" w:rsidRDefault="00907836" w:rsidP="00907836">
      <w:pPr>
        <w:tabs>
          <w:tab w:val="left" w:pos="567"/>
        </w:tabs>
        <w:spacing w:before="120" w:after="120"/>
        <w:jc w:val="both"/>
        <w:rPr>
          <w:color w:val="000000" w:themeColor="text1"/>
        </w:rPr>
      </w:pPr>
      <w:r w:rsidRPr="001816A7">
        <w:rPr>
          <w:b/>
          <w:color w:val="000000" w:themeColor="text1"/>
        </w:rPr>
        <w:t>9.4.</w:t>
      </w:r>
      <w:r w:rsidRPr="001816A7">
        <w:rPr>
          <w:color w:val="000000" w:themeColor="text1"/>
        </w:rPr>
        <w:tab/>
        <w:t xml:space="preserve">O valor total de recursos disponibilizados será de R$ </w:t>
      </w:r>
      <w:r w:rsidR="00022E69">
        <w:rPr>
          <w:color w:val="000000" w:themeColor="text1"/>
        </w:rPr>
        <w:t>30.000,00</w:t>
      </w:r>
      <w:r w:rsidRPr="001816A7">
        <w:rPr>
          <w:color w:val="000000" w:themeColor="text1"/>
        </w:rPr>
        <w:t>(</w:t>
      </w:r>
      <w:r w:rsidR="00022E69">
        <w:rPr>
          <w:color w:val="000000" w:themeColor="text1"/>
        </w:rPr>
        <w:t>trinta</w:t>
      </w:r>
      <w:r w:rsidR="00953F6E" w:rsidRPr="001816A7">
        <w:rPr>
          <w:color w:val="000000" w:themeColor="text1"/>
        </w:rPr>
        <w:t xml:space="preserve"> mil</w:t>
      </w:r>
      <w:r w:rsidR="00022E69">
        <w:rPr>
          <w:color w:val="000000" w:themeColor="text1"/>
        </w:rPr>
        <w:t xml:space="preserve"> </w:t>
      </w:r>
      <w:r w:rsidRPr="001816A7">
        <w:rPr>
          <w:color w:val="000000" w:themeColor="text1"/>
        </w:rPr>
        <w:t>reais) no exercício de 20</w:t>
      </w:r>
      <w:r w:rsidR="00953F6E" w:rsidRPr="001816A7">
        <w:rPr>
          <w:color w:val="000000" w:themeColor="text1"/>
        </w:rPr>
        <w:t>17</w:t>
      </w:r>
      <w:r w:rsidRPr="001816A7">
        <w:rPr>
          <w:color w:val="000000" w:themeColor="text1"/>
        </w:rPr>
        <w:t>.</w:t>
      </w:r>
    </w:p>
    <w:p w:rsidR="00907836" w:rsidRPr="001816A7" w:rsidRDefault="00907836" w:rsidP="00907836">
      <w:pPr>
        <w:tabs>
          <w:tab w:val="left" w:pos="567"/>
        </w:tabs>
        <w:spacing w:before="120" w:after="120"/>
        <w:jc w:val="both"/>
        <w:rPr>
          <w:color w:val="000000" w:themeColor="text1"/>
        </w:rPr>
      </w:pPr>
    </w:p>
    <w:p w:rsidR="001355D6" w:rsidRPr="001816A7" w:rsidRDefault="00907836" w:rsidP="003F2AB4">
      <w:pPr>
        <w:tabs>
          <w:tab w:val="left" w:pos="567"/>
        </w:tabs>
        <w:spacing w:before="120" w:after="120"/>
        <w:jc w:val="both"/>
        <w:rPr>
          <w:color w:val="000000" w:themeColor="text1"/>
        </w:rPr>
      </w:pPr>
      <w:r w:rsidRPr="001816A7">
        <w:rPr>
          <w:b/>
          <w:color w:val="000000" w:themeColor="text1"/>
        </w:rPr>
        <w:t>9.5.</w:t>
      </w:r>
      <w:r w:rsidRPr="001816A7">
        <w:rPr>
          <w:color w:val="000000" w:themeColor="text1"/>
        </w:rPr>
        <w:tab/>
      </w:r>
      <w:r w:rsidR="00E721E1" w:rsidRPr="001816A7">
        <w:rPr>
          <w:color w:val="000000" w:themeColor="text1"/>
        </w:rPr>
        <w:t xml:space="preserve">O valor de referência para a realização do objeto do termo de colaboração é de </w:t>
      </w:r>
      <w:r w:rsidR="00953F6E" w:rsidRPr="001816A7">
        <w:rPr>
          <w:color w:val="000000" w:themeColor="text1"/>
        </w:rPr>
        <w:t xml:space="preserve">R$ </w:t>
      </w:r>
      <w:r w:rsidR="00022E69">
        <w:rPr>
          <w:color w:val="000000" w:themeColor="text1"/>
        </w:rPr>
        <w:t xml:space="preserve">30.000,00 </w:t>
      </w:r>
      <w:r w:rsidR="00953F6E" w:rsidRPr="001816A7">
        <w:rPr>
          <w:color w:val="000000" w:themeColor="text1"/>
        </w:rPr>
        <w:t>(</w:t>
      </w:r>
      <w:r w:rsidR="00022E69">
        <w:rPr>
          <w:color w:val="000000" w:themeColor="text1"/>
        </w:rPr>
        <w:t>trinta</w:t>
      </w:r>
      <w:r w:rsidR="00953F6E" w:rsidRPr="001816A7">
        <w:rPr>
          <w:color w:val="000000" w:themeColor="text1"/>
        </w:rPr>
        <w:t xml:space="preserve"> mil reais)</w:t>
      </w:r>
      <w:r w:rsidR="00E721E1" w:rsidRPr="001816A7">
        <w:rPr>
          <w:color w:val="000000" w:themeColor="text1"/>
        </w:rPr>
        <w:t xml:space="preserve">, conforme disposto no </w:t>
      </w:r>
      <w:r w:rsidR="00E721E1" w:rsidRPr="001816A7">
        <w:rPr>
          <w:i/>
          <w:color w:val="000000" w:themeColor="text1"/>
        </w:rPr>
        <w:t xml:space="preserve">Anexo </w:t>
      </w:r>
      <w:r w:rsidR="001655A1" w:rsidRPr="001816A7">
        <w:rPr>
          <w:i/>
          <w:color w:val="000000" w:themeColor="text1"/>
        </w:rPr>
        <w:t>V</w:t>
      </w:r>
      <w:r w:rsidR="00F34AF5" w:rsidRPr="001816A7">
        <w:rPr>
          <w:i/>
          <w:color w:val="000000" w:themeColor="text1"/>
        </w:rPr>
        <w:t xml:space="preserve"> – </w:t>
      </w:r>
      <w:r w:rsidR="001655A1" w:rsidRPr="001816A7">
        <w:rPr>
          <w:i/>
          <w:color w:val="000000" w:themeColor="text1"/>
        </w:rPr>
        <w:t>Referências para Colaboração</w:t>
      </w:r>
      <w:r w:rsidR="00E721E1" w:rsidRPr="001816A7">
        <w:rPr>
          <w:color w:val="000000" w:themeColor="text1"/>
        </w:rPr>
        <w:t>. O exato valor a ser repassado será definido no termo de colaboração, observada a proposta ap</w:t>
      </w:r>
      <w:r w:rsidR="00177854" w:rsidRPr="001816A7">
        <w:rPr>
          <w:color w:val="000000" w:themeColor="text1"/>
        </w:rPr>
        <w:t>resentada pela OSC selecionada.</w:t>
      </w:r>
    </w:p>
    <w:p w:rsidR="00907836" w:rsidRPr="001816A7" w:rsidRDefault="00907836" w:rsidP="003F2AB4">
      <w:pPr>
        <w:tabs>
          <w:tab w:val="left" w:pos="567"/>
        </w:tabs>
        <w:spacing w:before="120" w:after="120"/>
        <w:jc w:val="both"/>
        <w:rPr>
          <w:color w:val="000000" w:themeColor="text1"/>
        </w:rPr>
      </w:pPr>
    </w:p>
    <w:p w:rsidR="00907836" w:rsidRPr="001816A7" w:rsidRDefault="00907836" w:rsidP="00907836">
      <w:pPr>
        <w:tabs>
          <w:tab w:val="left" w:pos="567"/>
        </w:tabs>
        <w:spacing w:before="120" w:after="120"/>
        <w:jc w:val="both"/>
        <w:rPr>
          <w:color w:val="000000" w:themeColor="text1"/>
        </w:rPr>
      </w:pPr>
      <w:r w:rsidRPr="001816A7">
        <w:rPr>
          <w:b/>
          <w:color w:val="000000" w:themeColor="text1"/>
        </w:rPr>
        <w:t>9.6.</w:t>
      </w:r>
      <w:r w:rsidRPr="001816A7">
        <w:rPr>
          <w:color w:val="000000" w:themeColor="text1"/>
        </w:rPr>
        <w:tab/>
      </w:r>
      <w:r w:rsidRPr="001816A7">
        <w:rPr>
          <w:rFonts w:ascii="Arial" w:hAnsi="Arial" w:cs="Arial"/>
          <w:color w:val="000000" w:themeColor="text1"/>
          <w:sz w:val="20"/>
          <w:szCs w:val="20"/>
        </w:rPr>
        <w:t> </w:t>
      </w:r>
      <w:r w:rsidRPr="001816A7">
        <w:rPr>
          <w:color w:val="000000" w:themeColor="text1"/>
        </w:rPr>
        <w:t>As liberações de recursos obedecerão ao cronograma de desembolso, que guardará consonância com as metas da parceria, observado o disposto no art. 48 da Lei nº 13.019, de 2014, e nos arts. 33 e 34 do Decreto nº 8.726, de 2016.</w:t>
      </w:r>
    </w:p>
    <w:p w:rsidR="00907836" w:rsidRPr="001816A7" w:rsidRDefault="00907836" w:rsidP="00907836">
      <w:pPr>
        <w:tabs>
          <w:tab w:val="left" w:pos="567"/>
        </w:tabs>
        <w:spacing w:before="120" w:after="120"/>
        <w:jc w:val="both"/>
        <w:rPr>
          <w:b/>
          <w:color w:val="000000" w:themeColor="text1"/>
        </w:rPr>
      </w:pPr>
    </w:p>
    <w:p w:rsidR="00907836" w:rsidRPr="001816A7" w:rsidRDefault="00907836" w:rsidP="00907836">
      <w:pPr>
        <w:tabs>
          <w:tab w:val="left" w:pos="567"/>
        </w:tabs>
        <w:spacing w:before="120" w:after="120"/>
        <w:jc w:val="both"/>
        <w:rPr>
          <w:bCs/>
          <w:color w:val="000000" w:themeColor="text1"/>
        </w:rPr>
      </w:pPr>
      <w:r w:rsidRPr="001816A7">
        <w:rPr>
          <w:b/>
          <w:color w:val="000000" w:themeColor="text1"/>
        </w:rPr>
        <w:t>9.7.</w:t>
      </w:r>
      <w:r w:rsidRPr="001816A7">
        <w:rPr>
          <w:color w:val="000000" w:themeColor="text1"/>
        </w:rPr>
        <w:tab/>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w:t>
      </w:r>
      <w:r w:rsidRPr="001816A7">
        <w:rPr>
          <w:bCs/>
          <w:color w:val="000000" w:themeColor="text1"/>
        </w:rPr>
        <w:t>É recomendável a leitura integral dessa legislação, não podendo a OSC ou seu dirigente alegar, futuramente, que não a conhece, seja para deixar de cumpri-la, seja para evitar as sanções cabíveis.</w:t>
      </w:r>
    </w:p>
    <w:p w:rsidR="00907836" w:rsidRPr="001816A7" w:rsidRDefault="00907836" w:rsidP="00907836">
      <w:pPr>
        <w:tabs>
          <w:tab w:val="left" w:pos="567"/>
        </w:tabs>
        <w:spacing w:before="120" w:after="120"/>
        <w:jc w:val="both"/>
        <w:rPr>
          <w:color w:val="000000" w:themeColor="text1"/>
        </w:rPr>
      </w:pPr>
    </w:p>
    <w:p w:rsidR="00907836" w:rsidRPr="001816A7" w:rsidRDefault="00907836" w:rsidP="00907836">
      <w:pPr>
        <w:tabs>
          <w:tab w:val="left" w:pos="567"/>
        </w:tabs>
        <w:spacing w:before="120" w:after="120"/>
        <w:jc w:val="both"/>
        <w:rPr>
          <w:color w:val="000000" w:themeColor="text1"/>
        </w:rPr>
      </w:pPr>
      <w:r w:rsidRPr="001816A7">
        <w:rPr>
          <w:b/>
          <w:color w:val="000000" w:themeColor="text1"/>
        </w:rPr>
        <w:t>9.8.</w:t>
      </w:r>
      <w:r w:rsidRPr="001816A7">
        <w:rPr>
          <w:color w:val="000000" w:themeColor="text1"/>
        </w:rPr>
        <w:tab/>
        <w:t>Todos os recursos da parceria deverão ser utilizados para satisfação de seu objeto, sendo admitidas, dentre outras despesas previstas e aprovadas no plano de trabalho (art. 46 da Lei nº 13.019, de 2014):</w:t>
      </w:r>
    </w:p>
    <w:p w:rsidR="00907836" w:rsidRPr="001816A7" w:rsidRDefault="00907836" w:rsidP="00907836">
      <w:pPr>
        <w:tabs>
          <w:tab w:val="left" w:pos="567"/>
        </w:tabs>
        <w:spacing w:before="120" w:after="120"/>
        <w:jc w:val="both"/>
        <w:rPr>
          <w:color w:val="000000" w:themeColor="text1"/>
          <w:lang w:eastAsia="pt-BR"/>
        </w:rPr>
      </w:pPr>
      <w:r w:rsidRPr="001816A7">
        <w:rPr>
          <w:color w:val="000000" w:themeColor="text1"/>
        </w:rPr>
        <w:tab/>
        <w:t>a) r</w:t>
      </w:r>
      <w:r w:rsidRPr="001816A7">
        <w:rPr>
          <w:color w:val="000000" w:themeColor="text1"/>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907836" w:rsidRPr="001816A7" w:rsidRDefault="00907836" w:rsidP="00907836">
      <w:pPr>
        <w:tabs>
          <w:tab w:val="left" w:pos="567"/>
        </w:tabs>
        <w:spacing w:before="120" w:after="120"/>
        <w:jc w:val="both"/>
        <w:rPr>
          <w:color w:val="000000" w:themeColor="text1"/>
          <w:lang w:eastAsia="pt-BR"/>
        </w:rPr>
      </w:pPr>
      <w:r w:rsidRPr="001816A7">
        <w:rPr>
          <w:color w:val="000000" w:themeColor="text1"/>
          <w:lang w:eastAsia="pt-BR"/>
        </w:rPr>
        <w:tab/>
        <w:t>b) diárias referentes a deslocamento, hospedagem e alimentação nos casos em que a execução do objeto da parceria assim o exija;</w:t>
      </w:r>
    </w:p>
    <w:p w:rsidR="00907836" w:rsidRPr="001816A7" w:rsidRDefault="00907836" w:rsidP="00907836">
      <w:pPr>
        <w:tabs>
          <w:tab w:val="left" w:pos="567"/>
        </w:tabs>
        <w:spacing w:before="120" w:after="120"/>
        <w:jc w:val="both"/>
        <w:rPr>
          <w:color w:val="000000" w:themeColor="text1"/>
          <w:lang w:eastAsia="pt-BR"/>
        </w:rPr>
      </w:pPr>
      <w:r w:rsidRPr="001816A7">
        <w:rPr>
          <w:color w:val="000000" w:themeColor="text1"/>
          <w:lang w:eastAsia="pt-BR"/>
        </w:rPr>
        <w:tab/>
        <w:t>c) custos indiretos necessários à execução do objeto, seja qual for a proporção em relação ao valor total da parceria (aluguel, telefone, assessoria jurídica, contador, água, energia, dentre outros); e</w:t>
      </w:r>
    </w:p>
    <w:p w:rsidR="00907836" w:rsidRPr="001816A7" w:rsidRDefault="00907836" w:rsidP="00907836">
      <w:pPr>
        <w:tabs>
          <w:tab w:val="left" w:pos="567"/>
        </w:tabs>
        <w:spacing w:before="120" w:after="120"/>
        <w:jc w:val="both"/>
        <w:rPr>
          <w:color w:val="000000" w:themeColor="text1"/>
          <w:lang w:eastAsia="pt-BR"/>
        </w:rPr>
      </w:pPr>
      <w:r w:rsidRPr="001816A7">
        <w:rPr>
          <w:color w:val="000000" w:themeColor="text1"/>
          <w:lang w:eastAsia="pt-BR"/>
        </w:rPr>
        <w:tab/>
        <w:t xml:space="preserve">d) </w:t>
      </w:r>
      <w:bookmarkStart w:id="0" w:name="art46iv"/>
      <w:bookmarkEnd w:id="0"/>
      <w:r w:rsidRPr="001816A7">
        <w:rPr>
          <w:color w:val="000000" w:themeColor="text1"/>
          <w:lang w:eastAsia="pt-BR"/>
        </w:rPr>
        <w:t>aquisição de equipamentos e materiais permanentes essenciais à consecução do objeto e serviços de adequação de espaço físico, desde que necessários à instalação dos referidos equipamentos e materiais.</w:t>
      </w:r>
    </w:p>
    <w:p w:rsidR="00907836" w:rsidRPr="001816A7" w:rsidRDefault="00907836" w:rsidP="00907836">
      <w:pPr>
        <w:tabs>
          <w:tab w:val="left" w:pos="567"/>
        </w:tabs>
        <w:spacing w:before="120" w:after="120"/>
        <w:jc w:val="both"/>
        <w:rPr>
          <w:color w:val="000000" w:themeColor="text1"/>
        </w:rPr>
      </w:pPr>
    </w:p>
    <w:p w:rsidR="00907836" w:rsidRPr="001816A7" w:rsidRDefault="00907836" w:rsidP="00907836">
      <w:pPr>
        <w:tabs>
          <w:tab w:val="left" w:pos="567"/>
        </w:tabs>
        <w:autoSpaceDE w:val="0"/>
        <w:autoSpaceDN w:val="0"/>
        <w:adjustRightInd w:val="0"/>
        <w:spacing w:before="120" w:after="120"/>
        <w:jc w:val="both"/>
        <w:rPr>
          <w:bCs/>
          <w:color w:val="000000" w:themeColor="text1"/>
        </w:rPr>
      </w:pPr>
      <w:r w:rsidRPr="001816A7">
        <w:rPr>
          <w:b/>
          <w:color w:val="000000" w:themeColor="text1"/>
        </w:rPr>
        <w:lastRenderedPageBreak/>
        <w:t>9.9.</w:t>
      </w:r>
      <w:r w:rsidRPr="001816A7">
        <w:rPr>
          <w:color w:val="000000" w:themeColor="text1"/>
        </w:rPr>
        <w:tab/>
      </w:r>
      <w:r w:rsidRPr="001816A7">
        <w:rPr>
          <w:bCs/>
          <w:color w:val="000000" w:themeColor="text1"/>
        </w:rPr>
        <w:t xml:space="preserve">É vedado remunerar, a qualquer título, com recursos vinculados à parceria,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w:t>
      </w:r>
      <w:r w:rsidR="00B0745C" w:rsidRPr="001816A7">
        <w:rPr>
          <w:bCs/>
          <w:color w:val="000000" w:themeColor="text1"/>
        </w:rPr>
        <w:t xml:space="preserve">ou </w:t>
      </w:r>
      <w:r w:rsidRPr="001816A7">
        <w:rPr>
          <w:bCs/>
          <w:color w:val="000000" w:themeColor="text1"/>
        </w:rPr>
        <w:t>na Lei de Diretrizes Orçamentárias da União.</w:t>
      </w:r>
    </w:p>
    <w:p w:rsidR="00907836" w:rsidRPr="001816A7" w:rsidRDefault="00907836" w:rsidP="00907836">
      <w:pPr>
        <w:tabs>
          <w:tab w:val="left" w:pos="567"/>
        </w:tabs>
        <w:autoSpaceDE w:val="0"/>
        <w:autoSpaceDN w:val="0"/>
        <w:adjustRightInd w:val="0"/>
        <w:spacing w:before="120" w:after="120"/>
        <w:jc w:val="both"/>
        <w:rPr>
          <w:bCs/>
          <w:color w:val="000000" w:themeColor="text1"/>
        </w:rPr>
      </w:pPr>
    </w:p>
    <w:p w:rsidR="00907836" w:rsidRPr="001816A7" w:rsidRDefault="00907836" w:rsidP="00907836">
      <w:pPr>
        <w:tabs>
          <w:tab w:val="left" w:pos="567"/>
        </w:tabs>
        <w:spacing w:before="120" w:after="120"/>
        <w:jc w:val="both"/>
        <w:rPr>
          <w:color w:val="000000" w:themeColor="text1"/>
        </w:rPr>
      </w:pPr>
      <w:r w:rsidRPr="001816A7">
        <w:rPr>
          <w:b/>
          <w:color w:val="000000" w:themeColor="text1"/>
        </w:rPr>
        <w:t>9.10.</w:t>
      </w:r>
      <w:r w:rsidRPr="001816A7">
        <w:rPr>
          <w:color w:val="000000" w:themeColor="text1"/>
        </w:rPr>
        <w:t xml:space="preserve">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907836" w:rsidRPr="001816A7" w:rsidRDefault="00907836" w:rsidP="00907836">
      <w:pPr>
        <w:widowControl w:val="0"/>
        <w:tabs>
          <w:tab w:val="left" w:pos="992"/>
        </w:tabs>
        <w:spacing w:before="120" w:after="120"/>
        <w:jc w:val="both"/>
        <w:rPr>
          <w:b/>
          <w:bCs/>
          <w:color w:val="000000" w:themeColor="text1"/>
        </w:rPr>
      </w:pPr>
    </w:p>
    <w:p w:rsidR="00907836" w:rsidRPr="001816A7" w:rsidRDefault="00907836" w:rsidP="00907836">
      <w:pPr>
        <w:widowControl w:val="0"/>
        <w:tabs>
          <w:tab w:val="left" w:pos="567"/>
        </w:tabs>
        <w:spacing w:before="120" w:after="120"/>
        <w:jc w:val="both"/>
        <w:rPr>
          <w:bCs/>
          <w:color w:val="000000" w:themeColor="text1"/>
        </w:rPr>
      </w:pPr>
      <w:r w:rsidRPr="001816A7">
        <w:rPr>
          <w:b/>
          <w:bCs/>
          <w:color w:val="000000" w:themeColor="text1"/>
        </w:rPr>
        <w:t>9.11.</w:t>
      </w:r>
      <w:r w:rsidRPr="001816A7">
        <w:rPr>
          <w:bCs/>
          <w:color w:val="000000" w:themeColor="text1"/>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ED29FC" w:rsidRPr="001816A7" w:rsidRDefault="00ED29FC" w:rsidP="00ED29FC">
      <w:pPr>
        <w:autoSpaceDE w:val="0"/>
        <w:autoSpaceDN w:val="0"/>
        <w:adjustRightInd w:val="0"/>
        <w:jc w:val="both"/>
        <w:rPr>
          <w:color w:val="000000" w:themeColor="text1"/>
        </w:rPr>
      </w:pPr>
    </w:p>
    <w:p w:rsidR="00E91076" w:rsidRPr="001816A7" w:rsidRDefault="00E91076" w:rsidP="00E91076">
      <w:pPr>
        <w:tabs>
          <w:tab w:val="left" w:pos="567"/>
        </w:tabs>
        <w:spacing w:before="120" w:after="120"/>
        <w:jc w:val="both"/>
        <w:rPr>
          <w:b/>
          <w:color w:val="000000" w:themeColor="text1"/>
        </w:rPr>
      </w:pPr>
      <w:r w:rsidRPr="001816A7">
        <w:rPr>
          <w:b/>
          <w:color w:val="000000" w:themeColor="text1"/>
        </w:rPr>
        <w:t xml:space="preserve">10. </w:t>
      </w:r>
      <w:r w:rsidRPr="001816A7">
        <w:rPr>
          <w:b/>
          <w:color w:val="000000" w:themeColor="text1"/>
        </w:rPr>
        <w:tab/>
        <w:t>CONTRAPARTIDA</w:t>
      </w:r>
    </w:p>
    <w:p w:rsidR="00E91076" w:rsidRPr="001816A7" w:rsidRDefault="00E91076" w:rsidP="00E91076">
      <w:pPr>
        <w:tabs>
          <w:tab w:val="left" w:pos="567"/>
        </w:tabs>
        <w:spacing w:before="120" w:after="120"/>
        <w:rPr>
          <w:color w:val="000000" w:themeColor="text1"/>
        </w:rPr>
      </w:pPr>
    </w:p>
    <w:p w:rsidR="00E91076" w:rsidRPr="001816A7" w:rsidRDefault="00E91076" w:rsidP="00E91076">
      <w:pPr>
        <w:tabs>
          <w:tab w:val="left" w:pos="567"/>
        </w:tabs>
        <w:spacing w:before="120" w:after="120"/>
        <w:rPr>
          <w:color w:val="000000" w:themeColor="text1"/>
        </w:rPr>
      </w:pPr>
      <w:r w:rsidRPr="001816A7">
        <w:rPr>
          <w:b/>
          <w:i/>
          <w:color w:val="000000" w:themeColor="text1"/>
        </w:rPr>
        <w:t>10.1.</w:t>
      </w:r>
      <w:r w:rsidRPr="001816A7">
        <w:rPr>
          <w:b/>
          <w:i/>
          <w:color w:val="000000" w:themeColor="text1"/>
        </w:rPr>
        <w:tab/>
      </w:r>
      <w:r w:rsidRPr="001816A7">
        <w:rPr>
          <w:bCs/>
          <w:i/>
          <w:color w:val="000000" w:themeColor="text1"/>
        </w:rPr>
        <w:t>Não será exigida qualquer contrapartida da OSC selecionada.</w:t>
      </w:r>
    </w:p>
    <w:p w:rsidR="00E91076" w:rsidRPr="001816A7" w:rsidRDefault="00E91076" w:rsidP="00E91076">
      <w:pPr>
        <w:suppressAutoHyphens w:val="0"/>
        <w:autoSpaceDE w:val="0"/>
        <w:spacing w:before="120" w:after="120"/>
        <w:jc w:val="both"/>
        <w:rPr>
          <w:bCs/>
          <w:i/>
          <w:color w:val="000000" w:themeColor="text1"/>
        </w:rPr>
      </w:pPr>
    </w:p>
    <w:p w:rsidR="00E91076" w:rsidRPr="001816A7" w:rsidRDefault="00E91076" w:rsidP="00E91076">
      <w:pPr>
        <w:widowControl w:val="0"/>
        <w:pBdr>
          <w:top w:val="single" w:sz="4" w:space="1" w:color="auto"/>
          <w:left w:val="single" w:sz="4" w:space="4" w:color="auto"/>
          <w:bottom w:val="single" w:sz="4" w:space="1" w:color="auto"/>
          <w:right w:val="single" w:sz="4" w:space="4" w:color="auto"/>
        </w:pBdr>
        <w:spacing w:before="120" w:after="120"/>
        <w:jc w:val="both"/>
        <w:rPr>
          <w:color w:val="000000" w:themeColor="text1"/>
        </w:rPr>
      </w:pPr>
      <w:r w:rsidRPr="001816A7">
        <w:rPr>
          <w:b/>
          <w:color w:val="000000" w:themeColor="text1"/>
        </w:rPr>
        <w:t>Nota Explicativa:</w:t>
      </w:r>
      <w:r w:rsidR="00022E69">
        <w:rPr>
          <w:b/>
          <w:color w:val="000000" w:themeColor="text1"/>
        </w:rPr>
        <w:t xml:space="preserve"> </w:t>
      </w:r>
      <w:r w:rsidRPr="001816A7">
        <w:rPr>
          <w:color w:val="000000" w:themeColor="text1"/>
        </w:rPr>
        <w:t>É facultada a exigência de contrapartida em bens e serviços. Na hipótese de ser exigida contrapartida de bens e/ou serviços economicamente mensuráveis, o Edital deverá dispor sobre: i) o percentual da contrapartida, a incidir sobre o valor a ser repassado pelo órgão ou entidade pública federal. Considerando que não existe norma que estabeleça os limites percentuais mínimos e máximos de contrapartida para entes privados, entende-se que tais limites podem ser definidos em ato normativo do órgão/entidade pública ou no próprio Edital, sem perder de vista a proporcionalidade com os percentuais de contrapartida exigidos pela LDO dos entes públicos; ii) a forma de aferição do valor correspondente, que deve estar em conformidade com os valores praticados no mercado, comprovado preferencialmente mediante pesquisa de preço e orçamentos correspondentes; e iii) como essa contrapartida deverá ser prestada ou a forma de comprovar que tais bens e/ou serviços serão utilizados efetivamente na execução do projeto.</w:t>
      </w:r>
    </w:p>
    <w:p w:rsidR="00E91076" w:rsidRPr="001816A7" w:rsidRDefault="00E91076" w:rsidP="00E91076">
      <w:pPr>
        <w:widowControl w:val="0"/>
        <w:pBdr>
          <w:top w:val="single" w:sz="4" w:space="1" w:color="auto"/>
          <w:left w:val="single" w:sz="4" w:space="4" w:color="auto"/>
          <w:bottom w:val="single" w:sz="4" w:space="1" w:color="auto"/>
          <w:right w:val="single" w:sz="4" w:space="4" w:color="auto"/>
        </w:pBdr>
        <w:spacing w:before="120" w:after="120"/>
        <w:jc w:val="both"/>
        <w:rPr>
          <w:color w:val="000000" w:themeColor="text1"/>
        </w:rPr>
      </w:pPr>
      <w:r w:rsidRPr="001816A7">
        <w:rPr>
          <w:color w:val="000000" w:themeColor="text1"/>
        </w:rPr>
        <w:t xml:space="preserve">Ressalte-se, por fim, que não se deve exigir contrapartida financeira (art. 35, §1º, da Lei nº </w:t>
      </w:r>
      <w:r w:rsidRPr="001816A7">
        <w:rPr>
          <w:color w:val="000000" w:themeColor="text1"/>
        </w:rPr>
        <w:lastRenderedPageBreak/>
        <w:t xml:space="preserve">13.019/2014). E, nas parcerias cujo valor global for igual ou inferior a 600 mil reais, também não poderá ser exigida contrapartida em bens ou serviços.  </w:t>
      </w:r>
    </w:p>
    <w:p w:rsidR="00E91076" w:rsidRPr="001816A7" w:rsidRDefault="00E91076" w:rsidP="00ED29FC">
      <w:pPr>
        <w:autoSpaceDE w:val="0"/>
        <w:autoSpaceDN w:val="0"/>
        <w:adjustRightInd w:val="0"/>
        <w:jc w:val="both"/>
        <w:rPr>
          <w:color w:val="000000" w:themeColor="text1"/>
        </w:rPr>
      </w:pPr>
    </w:p>
    <w:p w:rsidR="00630D3A" w:rsidRPr="001816A7" w:rsidRDefault="00630D3A" w:rsidP="00630D3A">
      <w:pPr>
        <w:widowControl w:val="0"/>
        <w:tabs>
          <w:tab w:val="left" w:pos="567"/>
        </w:tabs>
        <w:autoSpaceDE w:val="0"/>
        <w:spacing w:before="120" w:after="120"/>
        <w:jc w:val="both"/>
        <w:rPr>
          <w:b/>
          <w:color w:val="000000" w:themeColor="text1"/>
        </w:rPr>
      </w:pPr>
      <w:r w:rsidRPr="001816A7">
        <w:rPr>
          <w:b/>
          <w:color w:val="000000" w:themeColor="text1"/>
        </w:rPr>
        <w:t xml:space="preserve">11. </w:t>
      </w:r>
      <w:r w:rsidRPr="001816A7">
        <w:rPr>
          <w:b/>
          <w:color w:val="000000" w:themeColor="text1"/>
        </w:rPr>
        <w:tab/>
        <w:t>DISPOSIÇÕES FINAIS</w:t>
      </w:r>
    </w:p>
    <w:p w:rsidR="00630D3A" w:rsidRPr="001816A7" w:rsidRDefault="00630D3A" w:rsidP="00630D3A">
      <w:pPr>
        <w:autoSpaceDE w:val="0"/>
        <w:spacing w:before="120" w:after="120"/>
        <w:jc w:val="both"/>
        <w:rPr>
          <w:color w:val="000000" w:themeColor="text1"/>
        </w:rPr>
      </w:pPr>
    </w:p>
    <w:p w:rsidR="00630D3A" w:rsidRPr="001816A7" w:rsidRDefault="00630D3A" w:rsidP="00630D3A">
      <w:pPr>
        <w:widowControl w:val="0"/>
        <w:tabs>
          <w:tab w:val="left" w:pos="960"/>
        </w:tabs>
        <w:spacing w:before="120" w:after="120"/>
        <w:jc w:val="both"/>
        <w:rPr>
          <w:color w:val="000000" w:themeColor="text1"/>
        </w:rPr>
      </w:pPr>
      <w:r w:rsidRPr="001816A7">
        <w:rPr>
          <w:b/>
          <w:color w:val="000000" w:themeColor="text1"/>
          <w:lang w:eastAsia="pt-BR"/>
        </w:rPr>
        <w:t>11.1.</w:t>
      </w:r>
      <w:r w:rsidRPr="001816A7">
        <w:rPr>
          <w:color w:val="000000" w:themeColor="text1"/>
          <w:lang w:eastAsia="pt-BR"/>
        </w:rPr>
        <w:t xml:space="preserve">O presente Edital será divulgado em página do sítio eletrônico oficial do(a) </w:t>
      </w:r>
      <w:r w:rsidR="00953F6E" w:rsidRPr="001816A7">
        <w:rPr>
          <w:i/>
          <w:color w:val="000000" w:themeColor="text1"/>
          <w:lang w:eastAsia="pt-BR"/>
        </w:rPr>
        <w:t>Prefeitura Municipal de Araguacema</w:t>
      </w:r>
      <w:r w:rsidRPr="001816A7">
        <w:rPr>
          <w:i/>
          <w:color w:val="000000" w:themeColor="text1"/>
          <w:lang w:eastAsia="pt-BR"/>
        </w:rPr>
        <w:t xml:space="preserve"> na internet</w:t>
      </w:r>
      <w:r w:rsidRPr="001816A7">
        <w:rPr>
          <w:color w:val="000000" w:themeColor="text1"/>
        </w:rPr>
        <w:t>(</w:t>
      </w:r>
      <w:r w:rsidR="007E2D99" w:rsidRPr="001816A7">
        <w:rPr>
          <w:color w:val="000000" w:themeColor="text1"/>
        </w:rPr>
        <w:t>http://www.araguacema.to.gov.br/</w:t>
      </w:r>
      <w:r w:rsidRPr="001816A7">
        <w:rPr>
          <w:color w:val="000000" w:themeColor="text1"/>
        </w:rPr>
        <w:t xml:space="preserve">) e </w:t>
      </w:r>
      <w:r w:rsidRPr="001816A7">
        <w:rPr>
          <w:color w:val="000000" w:themeColor="text1"/>
          <w:lang w:eastAsia="pt-BR"/>
        </w:rPr>
        <w:t xml:space="preserve">na plataforma eletrônica do Sistema de Gestão </w:t>
      </w:r>
      <w:r w:rsidRPr="001816A7">
        <w:rPr>
          <w:color w:val="000000" w:themeColor="text1"/>
        </w:rPr>
        <w:t>de Convênios e Contratos de Repasse – SICONV</w:t>
      </w:r>
      <w:r w:rsidRPr="001816A7">
        <w:rPr>
          <w:color w:val="000000" w:themeColor="text1"/>
          <w:lang w:eastAsia="pt-BR"/>
        </w:rPr>
        <w:t xml:space="preserve">, com prazo mínimo de 30 (trinta) dias para a apresentação das propostas,contado da data de publicação do </w:t>
      </w:r>
      <w:r w:rsidR="00C2432A" w:rsidRPr="001816A7">
        <w:rPr>
          <w:color w:val="000000" w:themeColor="text1"/>
          <w:lang w:eastAsia="pt-BR"/>
        </w:rPr>
        <w:t>E</w:t>
      </w:r>
      <w:r w:rsidRPr="001816A7">
        <w:rPr>
          <w:color w:val="000000" w:themeColor="text1"/>
          <w:lang w:eastAsia="pt-BR"/>
        </w:rPr>
        <w:t>dital.</w:t>
      </w:r>
    </w:p>
    <w:p w:rsidR="00B4331D" w:rsidRPr="001816A7" w:rsidRDefault="00B4331D" w:rsidP="00B4331D">
      <w:pPr>
        <w:suppressAutoHyphens w:val="0"/>
        <w:autoSpaceDE w:val="0"/>
        <w:spacing w:before="120" w:after="120"/>
        <w:jc w:val="both"/>
        <w:rPr>
          <w:b/>
          <w:color w:val="000000" w:themeColor="text1"/>
        </w:rPr>
      </w:pPr>
    </w:p>
    <w:p w:rsidR="00B4331D" w:rsidRPr="001816A7" w:rsidRDefault="00B4331D" w:rsidP="00B4331D">
      <w:pPr>
        <w:widowControl w:val="0"/>
        <w:pBdr>
          <w:top w:val="single" w:sz="4" w:space="1" w:color="auto"/>
          <w:left w:val="single" w:sz="4" w:space="4" w:color="auto"/>
          <w:bottom w:val="single" w:sz="4" w:space="1" w:color="auto"/>
          <w:right w:val="single" w:sz="4" w:space="4" w:color="auto"/>
        </w:pBdr>
        <w:spacing w:before="120" w:after="120"/>
        <w:jc w:val="both"/>
        <w:rPr>
          <w:color w:val="000000" w:themeColor="text1"/>
        </w:rPr>
      </w:pPr>
      <w:r w:rsidRPr="001816A7">
        <w:rPr>
          <w:b/>
          <w:color w:val="000000" w:themeColor="text1"/>
        </w:rPr>
        <w:t>Nota Explicativa:</w:t>
      </w:r>
      <w:r w:rsidRPr="001816A7">
        <w:rPr>
          <w:color w:val="000000" w:themeColor="text1"/>
        </w:rPr>
        <w:t xml:space="preserve">O disposto aqui deve ser compatível com o item 7.3.1 do Edital.  </w:t>
      </w:r>
    </w:p>
    <w:p w:rsidR="00B4331D" w:rsidRPr="001816A7" w:rsidRDefault="00B4331D" w:rsidP="00630D3A">
      <w:pPr>
        <w:widowControl w:val="0"/>
        <w:spacing w:before="120" w:after="120"/>
        <w:jc w:val="both"/>
        <w:rPr>
          <w:b/>
          <w:bCs/>
          <w:color w:val="000000" w:themeColor="text1"/>
        </w:rPr>
      </w:pPr>
    </w:p>
    <w:p w:rsidR="00630D3A" w:rsidRPr="001816A7" w:rsidRDefault="00630D3A" w:rsidP="00630D3A">
      <w:pPr>
        <w:widowControl w:val="0"/>
        <w:spacing w:before="120" w:after="120"/>
        <w:jc w:val="both"/>
        <w:rPr>
          <w:b/>
          <w:bCs/>
          <w:color w:val="000000" w:themeColor="text1"/>
        </w:rPr>
      </w:pPr>
      <w:r w:rsidRPr="001816A7">
        <w:rPr>
          <w:b/>
          <w:bCs/>
          <w:color w:val="000000" w:themeColor="text1"/>
        </w:rPr>
        <w:t xml:space="preserve">11.2. </w:t>
      </w:r>
      <w:r w:rsidRPr="001816A7">
        <w:rPr>
          <w:bCs/>
          <w:color w:val="000000" w:themeColor="text1"/>
        </w:rPr>
        <w:t xml:space="preserve">Qualquer pessoa poderá impugnar o presente Edital, com antecedência mínima de 10 (dias) dias da data-limite para envio das propostas, de forma eletrônica, pelo e-mail </w:t>
      </w:r>
      <w:hyperlink r:id="rId16" w:history="1">
        <w:r w:rsidR="007E2D99" w:rsidRPr="001816A7">
          <w:rPr>
            <w:rStyle w:val="Hyperlink"/>
            <w:bCs/>
            <w:color w:val="000000" w:themeColor="text1"/>
          </w:rPr>
          <w:t>araguacema.licitacao@gmail.com</w:t>
        </w:r>
      </w:hyperlink>
      <w:r w:rsidR="007E2D99" w:rsidRPr="001816A7">
        <w:rPr>
          <w:bCs/>
          <w:color w:val="000000" w:themeColor="text1"/>
        </w:rPr>
        <w:t xml:space="preserve"> </w:t>
      </w:r>
      <w:r w:rsidRPr="001816A7">
        <w:rPr>
          <w:bCs/>
          <w:color w:val="000000" w:themeColor="text1"/>
        </w:rPr>
        <w:t>ou por petição dirigida ou protocolada no</w:t>
      </w:r>
      <w:r w:rsidR="007E2D99" w:rsidRPr="001816A7">
        <w:rPr>
          <w:bCs/>
          <w:color w:val="000000" w:themeColor="text1"/>
        </w:rPr>
        <w:t xml:space="preserve"> </w:t>
      </w:r>
      <w:r w:rsidRPr="001816A7">
        <w:rPr>
          <w:color w:val="000000" w:themeColor="text1"/>
        </w:rPr>
        <w:t xml:space="preserve">endereço informado no </w:t>
      </w:r>
      <w:r w:rsidRPr="001816A7">
        <w:rPr>
          <w:color w:val="000000" w:themeColor="text1"/>
          <w:highlight w:val="cyan"/>
        </w:rPr>
        <w:t>subitem 7.4.2 deste Edital.</w:t>
      </w:r>
      <w:r w:rsidRPr="001816A7">
        <w:rPr>
          <w:bCs/>
          <w:color w:val="000000" w:themeColor="text1"/>
        </w:rPr>
        <w:t xml:space="preserve"> A resposta às impugnações caberá </w:t>
      </w:r>
      <w:r w:rsidR="00953F6E" w:rsidRPr="001816A7">
        <w:rPr>
          <w:bCs/>
          <w:color w:val="000000" w:themeColor="text1"/>
        </w:rPr>
        <w:t>à</w:t>
      </w:r>
      <w:r w:rsidR="00F5687C" w:rsidRPr="001816A7">
        <w:rPr>
          <w:bCs/>
          <w:color w:val="000000" w:themeColor="text1"/>
        </w:rPr>
        <w:t xml:space="preserve"> C</w:t>
      </w:r>
      <w:r w:rsidR="00953F6E" w:rsidRPr="001816A7">
        <w:rPr>
          <w:bCs/>
          <w:color w:val="000000" w:themeColor="text1"/>
        </w:rPr>
        <w:t>omiss</w:t>
      </w:r>
      <w:r w:rsidR="00F5687C" w:rsidRPr="001816A7">
        <w:rPr>
          <w:bCs/>
          <w:color w:val="000000" w:themeColor="text1"/>
        </w:rPr>
        <w:t>ão de S</w:t>
      </w:r>
      <w:r w:rsidR="00953F6E" w:rsidRPr="001816A7">
        <w:rPr>
          <w:bCs/>
          <w:color w:val="000000" w:themeColor="text1"/>
        </w:rPr>
        <w:t>eleção.</w:t>
      </w:r>
    </w:p>
    <w:p w:rsidR="00630D3A" w:rsidRPr="001816A7" w:rsidRDefault="00630D3A" w:rsidP="00630D3A">
      <w:pPr>
        <w:widowControl w:val="0"/>
        <w:spacing w:before="120" w:after="120"/>
        <w:jc w:val="both"/>
        <w:rPr>
          <w:bCs/>
          <w:color w:val="000000" w:themeColor="text1"/>
        </w:rPr>
      </w:pPr>
      <w:r w:rsidRPr="001816A7">
        <w:rPr>
          <w:b/>
          <w:bCs/>
          <w:color w:val="000000" w:themeColor="text1"/>
        </w:rPr>
        <w:t>11.2.1.</w:t>
      </w:r>
      <w:r w:rsidRPr="001816A7">
        <w:rPr>
          <w:bCs/>
          <w:color w:val="000000" w:themeColor="text1"/>
        </w:rPr>
        <w:t xml:space="preserve"> Os pedidos de esclarecimentos, decorrentes de dúvidas na interpretação deste Edital e de seus anexos, deverão ser encaminhados com antecedência mínima de 10 (dias) dias da data-limite para envio da proposta, exclusivamente de forma eletrônica, pelo e-mail: </w:t>
      </w:r>
      <w:hyperlink r:id="rId17" w:history="1">
        <w:r w:rsidR="007E2D99" w:rsidRPr="001816A7">
          <w:rPr>
            <w:rStyle w:val="Hyperlink"/>
            <w:bCs/>
            <w:color w:val="000000" w:themeColor="text1"/>
          </w:rPr>
          <w:t>araguacema.licitacao@gmail.com</w:t>
        </w:r>
      </w:hyperlink>
      <w:r w:rsidR="007E2D99" w:rsidRPr="001816A7">
        <w:rPr>
          <w:bCs/>
          <w:color w:val="000000" w:themeColor="text1"/>
        </w:rPr>
        <w:t xml:space="preserve"> </w:t>
      </w:r>
      <w:r w:rsidRPr="001816A7">
        <w:rPr>
          <w:bCs/>
          <w:color w:val="000000" w:themeColor="text1"/>
        </w:rPr>
        <w:t>Os esclarecimentos serão prestados pela Comissão de Seleção.</w:t>
      </w:r>
    </w:p>
    <w:p w:rsidR="00630D3A" w:rsidRPr="001816A7" w:rsidRDefault="00630D3A" w:rsidP="00630D3A">
      <w:pPr>
        <w:widowControl w:val="0"/>
        <w:spacing w:before="120" w:after="120"/>
        <w:jc w:val="both"/>
        <w:rPr>
          <w:color w:val="000000" w:themeColor="text1"/>
        </w:rPr>
      </w:pPr>
      <w:r w:rsidRPr="001816A7">
        <w:rPr>
          <w:b/>
          <w:color w:val="000000" w:themeColor="text1"/>
        </w:rPr>
        <w:t>11.2.2.</w:t>
      </w:r>
      <w:r w:rsidRPr="001816A7">
        <w:rPr>
          <w:color w:val="000000" w:themeColor="text1"/>
        </w:rPr>
        <w:t xml:space="preserve"> As impugnações e pedidos de esclarecimentos não suspendem os prazos previstos no Edital. As respostas às impugnações e os esclarecimentos prestados serão </w:t>
      </w:r>
      <w:r w:rsidR="00866B54" w:rsidRPr="001816A7">
        <w:rPr>
          <w:color w:val="000000" w:themeColor="text1"/>
        </w:rPr>
        <w:t xml:space="preserve">juntados </w:t>
      </w:r>
      <w:r w:rsidRPr="001816A7">
        <w:rPr>
          <w:color w:val="000000" w:themeColor="text1"/>
        </w:rPr>
        <w:t>nos autos do processo de Chamamento Público e estarão disponíveis para consulta por qualquer interessado.</w:t>
      </w:r>
    </w:p>
    <w:p w:rsidR="00630D3A" w:rsidRPr="001816A7" w:rsidRDefault="00630D3A" w:rsidP="00630D3A">
      <w:pPr>
        <w:widowControl w:val="0"/>
        <w:spacing w:before="120" w:after="120"/>
        <w:jc w:val="both"/>
        <w:rPr>
          <w:bCs/>
          <w:color w:val="000000" w:themeColor="text1"/>
        </w:rPr>
      </w:pPr>
      <w:r w:rsidRPr="001816A7">
        <w:rPr>
          <w:b/>
          <w:bCs/>
          <w:color w:val="000000" w:themeColor="text1"/>
        </w:rPr>
        <w:t>11.2.3.</w:t>
      </w:r>
      <w:r w:rsidRPr="001816A7">
        <w:rPr>
          <w:bCs/>
          <w:color w:val="000000" w:themeColor="text1"/>
        </w:rPr>
        <w:t xml:space="preserve"> Eventual m</w:t>
      </w:r>
      <w:r w:rsidRPr="001816A7">
        <w:rPr>
          <w:color w:val="000000" w:themeColor="text1"/>
        </w:rPr>
        <w:t>odificação no Edital, decorrente das impugnações ou dos pedidos de esclarecimentos, ensejará divulgação pela mesma forma que se deu o texto original, alterando</w:t>
      </w:r>
      <w:r w:rsidRPr="001816A7">
        <w:rPr>
          <w:rFonts w:ascii="Cambria Math" w:hAnsi="Cambria Math" w:cs="Cambria Math"/>
          <w:color w:val="000000" w:themeColor="text1"/>
        </w:rPr>
        <w:t>‐</w:t>
      </w:r>
      <w:r w:rsidRPr="001816A7">
        <w:rPr>
          <w:color w:val="000000" w:themeColor="text1"/>
        </w:rPr>
        <w:t>se o prazo inicialmente estabelecido somente quando a alteração afetar a formulação das propostas ou o princípio da isonomia.</w:t>
      </w:r>
    </w:p>
    <w:p w:rsidR="00630D3A" w:rsidRPr="001816A7" w:rsidRDefault="00630D3A" w:rsidP="00630D3A">
      <w:pPr>
        <w:widowControl w:val="0"/>
        <w:spacing w:before="120" w:after="120"/>
        <w:jc w:val="both"/>
        <w:rPr>
          <w:bCs/>
          <w:color w:val="000000" w:themeColor="text1"/>
        </w:rPr>
      </w:pPr>
    </w:p>
    <w:p w:rsidR="00630D3A" w:rsidRPr="001816A7" w:rsidRDefault="00630D3A" w:rsidP="00630D3A">
      <w:pPr>
        <w:widowControl w:val="0"/>
        <w:tabs>
          <w:tab w:val="left" w:pos="567"/>
          <w:tab w:val="left" w:pos="992"/>
        </w:tabs>
        <w:spacing w:before="120" w:after="120"/>
        <w:jc w:val="both"/>
        <w:rPr>
          <w:bCs/>
          <w:color w:val="000000" w:themeColor="text1"/>
        </w:rPr>
      </w:pPr>
      <w:r w:rsidRPr="001816A7">
        <w:rPr>
          <w:b/>
          <w:bCs/>
          <w:color w:val="000000" w:themeColor="text1"/>
        </w:rPr>
        <w:t>11.3.</w:t>
      </w:r>
      <w:r w:rsidRPr="001816A7">
        <w:rPr>
          <w:bCs/>
          <w:color w:val="000000" w:themeColor="text1"/>
        </w:rPr>
        <w:tab/>
      </w:r>
      <w:r w:rsidR="00F5687C" w:rsidRPr="001816A7">
        <w:rPr>
          <w:bCs/>
          <w:color w:val="000000" w:themeColor="text1"/>
        </w:rPr>
        <w:t>A Prefeitura Municipal de Araguacema</w:t>
      </w:r>
      <w:r w:rsidRPr="001816A7">
        <w:rPr>
          <w:bCs/>
          <w:color w:val="000000" w:themeColor="text1"/>
        </w:rPr>
        <w:t xml:space="preserve"> resolverá os casos omissos e as situações não previstas no presente Edital</w:t>
      </w:r>
      <w:r w:rsidRPr="001816A7">
        <w:rPr>
          <w:color w:val="000000" w:themeColor="text1"/>
        </w:rPr>
        <w:t xml:space="preserve">, observadas as disposições legais e os princípios que regem a </w:t>
      </w:r>
      <w:r w:rsidRPr="001816A7">
        <w:rPr>
          <w:color w:val="000000" w:themeColor="text1"/>
        </w:rPr>
        <w:lastRenderedPageBreak/>
        <w:t>administração pública.</w:t>
      </w:r>
    </w:p>
    <w:p w:rsidR="00630D3A" w:rsidRPr="001816A7" w:rsidRDefault="00630D3A" w:rsidP="00630D3A">
      <w:pPr>
        <w:widowControl w:val="0"/>
        <w:tabs>
          <w:tab w:val="left" w:pos="992"/>
        </w:tabs>
        <w:spacing w:before="120" w:after="120"/>
        <w:jc w:val="both"/>
        <w:rPr>
          <w:bCs/>
          <w:color w:val="000000" w:themeColor="text1"/>
        </w:rPr>
      </w:pPr>
    </w:p>
    <w:p w:rsidR="00630D3A" w:rsidRPr="001816A7" w:rsidRDefault="00630D3A" w:rsidP="00630D3A">
      <w:pPr>
        <w:widowControl w:val="0"/>
        <w:tabs>
          <w:tab w:val="left" w:pos="567"/>
        </w:tabs>
        <w:spacing w:before="120" w:after="120"/>
        <w:jc w:val="both"/>
        <w:rPr>
          <w:bCs/>
          <w:color w:val="000000" w:themeColor="text1"/>
        </w:rPr>
      </w:pPr>
      <w:r w:rsidRPr="001816A7">
        <w:rPr>
          <w:b/>
          <w:bCs/>
          <w:color w:val="000000" w:themeColor="text1"/>
        </w:rPr>
        <w:t>11.4.</w:t>
      </w:r>
      <w:r w:rsidRPr="001816A7">
        <w:rPr>
          <w:bCs/>
          <w:color w:val="000000" w:themeColor="text1"/>
        </w:rPr>
        <w:t xml:space="preserve"> A qualquer tempo, o presente Edital poderá ser revogado por interesse público ou anulado, no todo ou em parte, por vício insanável, sem que isso implique direito a indenização ou reclamação de qualquer natureza.</w:t>
      </w:r>
    </w:p>
    <w:p w:rsidR="00630D3A" w:rsidRPr="001816A7" w:rsidRDefault="00630D3A" w:rsidP="00630D3A">
      <w:pPr>
        <w:widowControl w:val="0"/>
        <w:tabs>
          <w:tab w:val="left" w:pos="567"/>
        </w:tabs>
        <w:spacing w:before="120" w:after="120"/>
        <w:jc w:val="both"/>
        <w:rPr>
          <w:bCs/>
          <w:color w:val="000000" w:themeColor="text1"/>
        </w:rPr>
      </w:pPr>
      <w:r w:rsidRPr="001816A7">
        <w:rPr>
          <w:b/>
          <w:bCs/>
          <w:color w:val="000000" w:themeColor="text1"/>
        </w:rPr>
        <w:t>11.5.</w:t>
      </w:r>
      <w:r w:rsidRPr="001816A7">
        <w:rPr>
          <w:bCs/>
          <w:color w:val="000000" w:themeColor="text1"/>
        </w:rPr>
        <w:tab/>
        <w:t xml:space="preserve">O proponente é responsável pela fidelidade e legitimidade das informações prestadas e dos documentos apresentados em qualquer </w:t>
      </w:r>
      <w:r w:rsidR="00C802F6" w:rsidRPr="001816A7">
        <w:rPr>
          <w:bCs/>
          <w:color w:val="000000" w:themeColor="text1"/>
        </w:rPr>
        <w:t xml:space="preserve">fase do </w:t>
      </w:r>
      <w:r w:rsidR="001659C1" w:rsidRPr="001816A7">
        <w:rPr>
          <w:bCs/>
          <w:color w:val="000000" w:themeColor="text1"/>
        </w:rPr>
        <w:t>C</w:t>
      </w:r>
      <w:r w:rsidR="00C802F6" w:rsidRPr="001816A7">
        <w:rPr>
          <w:bCs/>
          <w:color w:val="000000" w:themeColor="text1"/>
        </w:rPr>
        <w:t xml:space="preserve">hamamento </w:t>
      </w:r>
      <w:r w:rsidR="001659C1" w:rsidRPr="001816A7">
        <w:rPr>
          <w:bCs/>
          <w:color w:val="000000" w:themeColor="text1"/>
        </w:rPr>
        <w:t>P</w:t>
      </w:r>
      <w:r w:rsidR="00C802F6" w:rsidRPr="001816A7">
        <w:rPr>
          <w:bCs/>
          <w:color w:val="000000" w:themeColor="text1"/>
        </w:rPr>
        <w:t>úblico</w:t>
      </w:r>
      <w:r w:rsidRPr="001816A7">
        <w:rPr>
          <w:bCs/>
          <w:color w:val="000000" w:themeColor="text1"/>
        </w:rPr>
        <w:t xml:space="preserve">.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630D3A" w:rsidRPr="001816A7" w:rsidRDefault="00630D3A" w:rsidP="00630D3A">
      <w:pPr>
        <w:widowControl w:val="0"/>
        <w:tabs>
          <w:tab w:val="left" w:pos="567"/>
        </w:tabs>
        <w:spacing w:before="120" w:after="120"/>
        <w:jc w:val="both"/>
        <w:rPr>
          <w:bCs/>
          <w:color w:val="000000" w:themeColor="text1"/>
        </w:rPr>
      </w:pPr>
      <w:r w:rsidRPr="001816A7">
        <w:rPr>
          <w:b/>
          <w:color w:val="000000" w:themeColor="text1"/>
        </w:rPr>
        <w:t>11.6.</w:t>
      </w:r>
      <w:r w:rsidRPr="001816A7">
        <w:rPr>
          <w:color w:val="000000" w:themeColor="text1"/>
        </w:rPr>
        <w:tab/>
        <w:t xml:space="preserve">A administração pública não cobrará das entidades concorrentes taxa para participar deste </w:t>
      </w:r>
      <w:r w:rsidR="00866B54" w:rsidRPr="001816A7">
        <w:rPr>
          <w:color w:val="000000" w:themeColor="text1"/>
        </w:rPr>
        <w:t>Chamamento Público</w:t>
      </w:r>
      <w:r w:rsidRPr="001816A7">
        <w:rPr>
          <w:color w:val="000000" w:themeColor="text1"/>
        </w:rPr>
        <w:t xml:space="preserve">. </w:t>
      </w:r>
      <w:r w:rsidRPr="001816A7">
        <w:rPr>
          <w:bCs/>
          <w:color w:val="000000" w:themeColor="text1"/>
        </w:rPr>
        <w:cr/>
      </w:r>
    </w:p>
    <w:p w:rsidR="00630D3A" w:rsidRPr="001816A7" w:rsidRDefault="00630D3A" w:rsidP="00630D3A">
      <w:pPr>
        <w:widowControl w:val="0"/>
        <w:tabs>
          <w:tab w:val="left" w:pos="567"/>
          <w:tab w:val="left" w:pos="992"/>
        </w:tabs>
        <w:spacing w:before="120" w:after="120"/>
        <w:jc w:val="both"/>
        <w:rPr>
          <w:color w:val="000000" w:themeColor="text1"/>
        </w:rPr>
      </w:pPr>
      <w:r w:rsidRPr="001816A7">
        <w:rPr>
          <w:b/>
          <w:color w:val="000000" w:themeColor="text1"/>
        </w:rPr>
        <w:t>11.7.</w:t>
      </w:r>
      <w:r w:rsidRPr="001816A7">
        <w:rPr>
          <w:color w:val="000000" w:themeColor="text1"/>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630D3A" w:rsidRPr="001816A7" w:rsidRDefault="00630D3A" w:rsidP="00630D3A">
      <w:pPr>
        <w:widowControl w:val="0"/>
        <w:tabs>
          <w:tab w:val="left" w:pos="567"/>
          <w:tab w:val="left" w:pos="992"/>
        </w:tabs>
        <w:spacing w:before="120" w:after="120"/>
        <w:jc w:val="both"/>
        <w:rPr>
          <w:bCs/>
          <w:color w:val="000000" w:themeColor="text1"/>
        </w:rPr>
      </w:pPr>
    </w:p>
    <w:p w:rsidR="00630D3A" w:rsidRPr="001816A7" w:rsidRDefault="00630D3A" w:rsidP="00630D3A">
      <w:pPr>
        <w:widowControl w:val="0"/>
        <w:tabs>
          <w:tab w:val="left" w:pos="992"/>
        </w:tabs>
        <w:spacing w:before="120" w:after="120"/>
        <w:jc w:val="both"/>
        <w:rPr>
          <w:i/>
          <w:color w:val="000000" w:themeColor="text1"/>
        </w:rPr>
      </w:pPr>
      <w:r w:rsidRPr="001816A7">
        <w:rPr>
          <w:b/>
          <w:i/>
          <w:color w:val="000000" w:themeColor="text1"/>
        </w:rPr>
        <w:t>11.8.</w:t>
      </w:r>
      <w:r w:rsidRPr="001816A7">
        <w:rPr>
          <w:i/>
          <w:color w:val="000000" w:themeColor="text1"/>
        </w:rPr>
        <w:t xml:space="preserve"> O presente Edital terá v</w:t>
      </w:r>
      <w:r w:rsidR="00866B54" w:rsidRPr="001816A7">
        <w:rPr>
          <w:i/>
          <w:color w:val="000000" w:themeColor="text1"/>
        </w:rPr>
        <w:t>igência</w:t>
      </w:r>
      <w:r w:rsidRPr="001816A7">
        <w:rPr>
          <w:i/>
          <w:color w:val="000000" w:themeColor="text1"/>
        </w:rPr>
        <w:t xml:space="preserve">de </w:t>
      </w:r>
      <w:r w:rsidR="007E2D99" w:rsidRPr="001816A7">
        <w:rPr>
          <w:i/>
          <w:color w:val="000000" w:themeColor="text1"/>
        </w:rPr>
        <w:t>09 (nove)</w:t>
      </w:r>
      <w:r w:rsidRPr="001816A7">
        <w:rPr>
          <w:i/>
          <w:color w:val="000000" w:themeColor="text1"/>
        </w:rPr>
        <w:t xml:space="preserve"> meses a contar da data da homologação do resultado definitivo.</w:t>
      </w:r>
    </w:p>
    <w:p w:rsidR="00630D3A" w:rsidRPr="001816A7" w:rsidRDefault="00630D3A" w:rsidP="00630D3A">
      <w:pPr>
        <w:suppressAutoHyphens w:val="0"/>
        <w:autoSpaceDE w:val="0"/>
        <w:spacing w:before="120" w:after="120"/>
        <w:jc w:val="both"/>
        <w:rPr>
          <w:b/>
          <w:color w:val="000000" w:themeColor="text1"/>
        </w:rPr>
      </w:pPr>
    </w:p>
    <w:p w:rsidR="00630D3A" w:rsidRPr="001816A7" w:rsidRDefault="00630D3A" w:rsidP="00630D3A">
      <w:pPr>
        <w:widowControl w:val="0"/>
        <w:pBdr>
          <w:top w:val="single" w:sz="4" w:space="1" w:color="auto"/>
          <w:left w:val="single" w:sz="4" w:space="4" w:color="auto"/>
          <w:bottom w:val="single" w:sz="4" w:space="1" w:color="auto"/>
          <w:right w:val="single" w:sz="4" w:space="4" w:color="auto"/>
        </w:pBdr>
        <w:spacing w:before="120" w:after="120"/>
        <w:jc w:val="both"/>
        <w:rPr>
          <w:color w:val="000000" w:themeColor="text1"/>
        </w:rPr>
      </w:pPr>
      <w:r w:rsidRPr="001816A7">
        <w:rPr>
          <w:b/>
          <w:color w:val="000000" w:themeColor="text1"/>
        </w:rPr>
        <w:t>Nota Explicativa:</w:t>
      </w:r>
      <w:r w:rsidRPr="001816A7">
        <w:rPr>
          <w:color w:val="000000" w:themeColor="text1"/>
        </w:rPr>
        <w:t xml:space="preserve"> Se for o caso, o edital poderá prever v</w:t>
      </w:r>
      <w:r w:rsidR="00866B54" w:rsidRPr="001816A7">
        <w:rPr>
          <w:color w:val="000000" w:themeColor="text1"/>
        </w:rPr>
        <w:t>igência</w:t>
      </w:r>
      <w:r w:rsidRPr="001816A7">
        <w:rPr>
          <w:color w:val="000000" w:themeColor="text1"/>
        </w:rPr>
        <w:t>. Assim, as OSCs cujas propostas já foram classificadas e selecionadas poderão ser convocadas para celebração em exercício posterior, obedecida a ordem de classificação, desde que haja disponibilidade e dotação orçamentária no exercício da celebração, sem necessidade de realização de novo chamamento público.</w:t>
      </w:r>
    </w:p>
    <w:p w:rsidR="00DD7DF4" w:rsidRPr="001816A7" w:rsidRDefault="00DD7DF4" w:rsidP="004A513C">
      <w:pPr>
        <w:widowControl w:val="0"/>
        <w:tabs>
          <w:tab w:val="left" w:pos="567"/>
        </w:tabs>
        <w:spacing w:before="120" w:after="120"/>
        <w:jc w:val="both"/>
        <w:rPr>
          <w:b/>
          <w:color w:val="000000" w:themeColor="text1"/>
        </w:rPr>
      </w:pPr>
    </w:p>
    <w:p w:rsidR="001F6890" w:rsidRPr="001816A7" w:rsidRDefault="00485554" w:rsidP="004A513C">
      <w:pPr>
        <w:widowControl w:val="0"/>
        <w:tabs>
          <w:tab w:val="left" w:pos="567"/>
        </w:tabs>
        <w:spacing w:before="120" w:after="120"/>
        <w:jc w:val="both"/>
        <w:rPr>
          <w:color w:val="000000" w:themeColor="text1"/>
        </w:rPr>
      </w:pPr>
      <w:r w:rsidRPr="001816A7">
        <w:rPr>
          <w:b/>
          <w:color w:val="000000" w:themeColor="text1"/>
        </w:rPr>
        <w:t>1</w:t>
      </w:r>
      <w:r w:rsidR="00197BB2" w:rsidRPr="001816A7">
        <w:rPr>
          <w:b/>
          <w:color w:val="000000" w:themeColor="text1"/>
        </w:rPr>
        <w:t>1</w:t>
      </w:r>
      <w:r w:rsidR="00563741" w:rsidRPr="001816A7">
        <w:rPr>
          <w:b/>
          <w:color w:val="000000" w:themeColor="text1"/>
        </w:rPr>
        <w:t>.</w:t>
      </w:r>
      <w:r w:rsidR="00630D3A" w:rsidRPr="001816A7">
        <w:rPr>
          <w:b/>
          <w:color w:val="000000" w:themeColor="text1"/>
        </w:rPr>
        <w:t>9</w:t>
      </w:r>
      <w:r w:rsidRPr="001816A7">
        <w:rPr>
          <w:b/>
          <w:color w:val="000000" w:themeColor="text1"/>
        </w:rPr>
        <w:t>.</w:t>
      </w:r>
      <w:r w:rsidR="001F6890" w:rsidRPr="001816A7">
        <w:rPr>
          <w:color w:val="000000" w:themeColor="text1"/>
        </w:rPr>
        <w:t>Constituem anexos do presente Edital, dele fazendo parte integrante:</w:t>
      </w:r>
    </w:p>
    <w:p w:rsidR="001F6890" w:rsidRPr="001816A7" w:rsidRDefault="001F6890" w:rsidP="003F2AB4">
      <w:pPr>
        <w:widowControl w:val="0"/>
        <w:suppressAutoHyphens w:val="0"/>
        <w:autoSpaceDE w:val="0"/>
        <w:spacing w:before="120" w:after="120"/>
        <w:jc w:val="both"/>
        <w:rPr>
          <w:color w:val="000000" w:themeColor="text1"/>
        </w:rPr>
      </w:pPr>
      <w:r w:rsidRPr="001816A7">
        <w:rPr>
          <w:color w:val="000000" w:themeColor="text1"/>
        </w:rPr>
        <w:t xml:space="preserve">Anexo I – </w:t>
      </w:r>
      <w:r w:rsidR="002E48CD" w:rsidRPr="001816A7">
        <w:rPr>
          <w:color w:val="000000" w:themeColor="text1"/>
        </w:rPr>
        <w:t>D</w:t>
      </w:r>
      <w:r w:rsidRPr="001816A7">
        <w:rPr>
          <w:color w:val="000000" w:themeColor="text1"/>
        </w:rPr>
        <w:t xml:space="preserve">eclaração de </w:t>
      </w:r>
      <w:r w:rsidR="00DC575A" w:rsidRPr="001816A7">
        <w:rPr>
          <w:color w:val="000000" w:themeColor="text1"/>
        </w:rPr>
        <w:t xml:space="preserve">Ciência e </w:t>
      </w:r>
      <w:r w:rsidR="002E48CD" w:rsidRPr="001816A7">
        <w:rPr>
          <w:color w:val="000000" w:themeColor="text1"/>
        </w:rPr>
        <w:t>C</w:t>
      </w:r>
      <w:r w:rsidRPr="001816A7">
        <w:rPr>
          <w:color w:val="000000" w:themeColor="text1"/>
        </w:rPr>
        <w:t>oncordância;</w:t>
      </w:r>
    </w:p>
    <w:p w:rsidR="000D31E7" w:rsidRPr="001816A7" w:rsidRDefault="000D31E7" w:rsidP="000D31E7">
      <w:pPr>
        <w:widowControl w:val="0"/>
        <w:suppressAutoHyphens w:val="0"/>
        <w:autoSpaceDE w:val="0"/>
        <w:spacing w:before="120" w:after="120"/>
        <w:jc w:val="both"/>
        <w:rPr>
          <w:color w:val="000000" w:themeColor="text1"/>
        </w:rPr>
      </w:pPr>
      <w:r w:rsidRPr="001816A7">
        <w:rPr>
          <w:color w:val="000000" w:themeColor="text1"/>
        </w:rPr>
        <w:t>Anexo II – Declaração sobre Instalações e Condições Materiais</w:t>
      </w:r>
    </w:p>
    <w:p w:rsidR="000D31E7" w:rsidRPr="001816A7" w:rsidRDefault="000D31E7" w:rsidP="000D31E7">
      <w:pPr>
        <w:widowControl w:val="0"/>
        <w:suppressAutoHyphens w:val="0"/>
        <w:autoSpaceDE w:val="0"/>
        <w:spacing w:before="120" w:after="120"/>
        <w:jc w:val="both"/>
        <w:rPr>
          <w:color w:val="000000" w:themeColor="text1"/>
        </w:rPr>
      </w:pPr>
      <w:r w:rsidRPr="001816A7">
        <w:rPr>
          <w:color w:val="000000" w:themeColor="text1"/>
        </w:rPr>
        <w:lastRenderedPageBreak/>
        <w:t>Anexo III – Declaração do Art. 27 do Decreto nº 8.726, de 2016, e Relação dos Dirigentes da Entidade;</w:t>
      </w:r>
    </w:p>
    <w:p w:rsidR="001F6890" w:rsidRPr="001816A7" w:rsidRDefault="001F6890" w:rsidP="003F2AB4">
      <w:pPr>
        <w:pStyle w:val="Rodap"/>
        <w:tabs>
          <w:tab w:val="clear" w:pos="4419"/>
          <w:tab w:val="clear" w:pos="8838"/>
        </w:tabs>
        <w:suppressAutoHyphens w:val="0"/>
        <w:spacing w:before="120" w:after="120"/>
        <w:jc w:val="both"/>
        <w:rPr>
          <w:rFonts w:ascii="Times New Roman" w:hAnsi="Times New Roman"/>
          <w:color w:val="000000" w:themeColor="text1"/>
          <w:sz w:val="24"/>
          <w:szCs w:val="24"/>
        </w:rPr>
      </w:pPr>
      <w:r w:rsidRPr="001816A7">
        <w:rPr>
          <w:rFonts w:ascii="Times New Roman" w:hAnsi="Times New Roman"/>
          <w:color w:val="000000" w:themeColor="text1"/>
          <w:sz w:val="24"/>
          <w:szCs w:val="24"/>
        </w:rPr>
        <w:t xml:space="preserve">Anexo </w:t>
      </w:r>
      <w:r w:rsidR="00923CB9" w:rsidRPr="001816A7">
        <w:rPr>
          <w:rFonts w:ascii="Times New Roman" w:hAnsi="Times New Roman"/>
          <w:color w:val="000000" w:themeColor="text1"/>
          <w:sz w:val="24"/>
          <w:szCs w:val="24"/>
        </w:rPr>
        <w:t>I</w:t>
      </w:r>
      <w:r w:rsidR="000D31E7" w:rsidRPr="001816A7">
        <w:rPr>
          <w:rFonts w:ascii="Times New Roman" w:hAnsi="Times New Roman"/>
          <w:color w:val="000000" w:themeColor="text1"/>
          <w:sz w:val="24"/>
          <w:szCs w:val="24"/>
        </w:rPr>
        <w:t>V</w:t>
      </w:r>
      <w:r w:rsidRPr="001816A7">
        <w:rPr>
          <w:rFonts w:ascii="Times New Roman" w:hAnsi="Times New Roman"/>
          <w:color w:val="000000" w:themeColor="text1"/>
          <w:sz w:val="24"/>
          <w:szCs w:val="24"/>
        </w:rPr>
        <w:t xml:space="preserve"> – Modelo de </w:t>
      </w:r>
      <w:r w:rsidR="002E48CD" w:rsidRPr="001816A7">
        <w:rPr>
          <w:rFonts w:ascii="Times New Roman" w:hAnsi="Times New Roman"/>
          <w:color w:val="000000" w:themeColor="text1"/>
          <w:sz w:val="24"/>
          <w:szCs w:val="24"/>
        </w:rPr>
        <w:t>P</w:t>
      </w:r>
      <w:r w:rsidRPr="001816A7">
        <w:rPr>
          <w:rFonts w:ascii="Times New Roman" w:hAnsi="Times New Roman"/>
          <w:color w:val="000000" w:themeColor="text1"/>
          <w:sz w:val="24"/>
          <w:szCs w:val="24"/>
        </w:rPr>
        <w:t xml:space="preserve">lano de </w:t>
      </w:r>
      <w:r w:rsidR="002E48CD" w:rsidRPr="001816A7">
        <w:rPr>
          <w:rFonts w:ascii="Times New Roman" w:hAnsi="Times New Roman"/>
          <w:color w:val="000000" w:themeColor="text1"/>
          <w:sz w:val="24"/>
          <w:szCs w:val="24"/>
        </w:rPr>
        <w:t>T</w:t>
      </w:r>
      <w:r w:rsidRPr="001816A7">
        <w:rPr>
          <w:rFonts w:ascii="Times New Roman" w:hAnsi="Times New Roman"/>
          <w:color w:val="000000" w:themeColor="text1"/>
          <w:sz w:val="24"/>
          <w:szCs w:val="24"/>
        </w:rPr>
        <w:t>rabalho;</w:t>
      </w:r>
    </w:p>
    <w:p w:rsidR="000A7E1C" w:rsidRPr="001816A7" w:rsidRDefault="00197BB2" w:rsidP="000A7E1C">
      <w:pPr>
        <w:widowControl w:val="0"/>
        <w:tabs>
          <w:tab w:val="left" w:pos="567"/>
        </w:tabs>
        <w:suppressAutoHyphens w:val="0"/>
        <w:spacing w:before="120" w:after="120"/>
        <w:jc w:val="both"/>
        <w:rPr>
          <w:color w:val="000000" w:themeColor="text1"/>
        </w:rPr>
      </w:pPr>
      <w:r w:rsidRPr="001816A7">
        <w:rPr>
          <w:color w:val="000000" w:themeColor="text1"/>
        </w:rPr>
        <w:t xml:space="preserve">Anexo </w:t>
      </w:r>
      <w:r w:rsidR="000D31E7" w:rsidRPr="001816A7">
        <w:rPr>
          <w:color w:val="000000" w:themeColor="text1"/>
        </w:rPr>
        <w:t>V</w:t>
      </w:r>
      <w:r w:rsidR="008904B1" w:rsidRPr="001816A7">
        <w:rPr>
          <w:color w:val="000000" w:themeColor="text1"/>
        </w:rPr>
        <w:t>– R</w:t>
      </w:r>
      <w:r w:rsidR="000A7E1C" w:rsidRPr="001816A7">
        <w:rPr>
          <w:color w:val="000000" w:themeColor="text1"/>
        </w:rPr>
        <w:t>eferências para Colaboração</w:t>
      </w:r>
      <w:r w:rsidR="008904B1" w:rsidRPr="001816A7">
        <w:rPr>
          <w:color w:val="000000" w:themeColor="text1"/>
        </w:rPr>
        <w:t>;</w:t>
      </w:r>
    </w:p>
    <w:p w:rsidR="008904B1" w:rsidRPr="001816A7" w:rsidRDefault="008904B1" w:rsidP="008904B1">
      <w:pPr>
        <w:pStyle w:val="Rodap"/>
        <w:tabs>
          <w:tab w:val="clear" w:pos="4419"/>
          <w:tab w:val="clear" w:pos="8838"/>
        </w:tabs>
        <w:suppressAutoHyphens w:val="0"/>
        <w:spacing w:before="120" w:after="120"/>
        <w:jc w:val="both"/>
        <w:rPr>
          <w:color w:val="000000" w:themeColor="text1"/>
        </w:rPr>
      </w:pPr>
    </w:p>
    <w:p w:rsidR="008904B1" w:rsidRPr="001816A7"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b/>
          <w:color w:val="000000" w:themeColor="text1"/>
        </w:rPr>
        <w:t xml:space="preserve">Nota Explicativa: </w:t>
      </w:r>
      <w:r w:rsidRPr="001816A7">
        <w:rPr>
          <w:color w:val="000000" w:themeColor="text1"/>
        </w:rPr>
        <w:t>O termo de colaboração se presta à consecução de atividades ou projetos propostos pela administração pública, ao passo que o termo de fomento é voltado para a consecução de projetos concebidos/desenvolvidos pela OSC. Nesse passo, no termo de colaboração, o Poder Público atua em colaboração com a OSC para execução de políticas públicas em ações já conhecidas e estruturadas pela administração pública; o termo de fomento incentiva e reconhece ações de interesse público de iniciativa das OSCs.</w:t>
      </w:r>
    </w:p>
    <w:p w:rsidR="008904B1" w:rsidRPr="001816A7"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 xml:space="preserve">Conforme exposto no material </w:t>
      </w:r>
      <w:r w:rsidRPr="001816A7">
        <w:rPr>
          <w:i/>
          <w:color w:val="000000" w:themeColor="text1"/>
        </w:rPr>
        <w:t>Entenda o MROSC: Marco Regulatório das Organizações da Sociedade Civil: Lei 13.019/2014 (Secretaria de Governo da Presidência da República, Laís de Figueirêdo Lopes, Bianca dos Santos e Viviane Brochardt – Brasília: Presidência da República, 2016, p. 22)</w:t>
      </w:r>
      <w:r w:rsidRPr="001816A7">
        <w:rPr>
          <w:color w:val="000000" w:themeColor="text1"/>
        </w:rPr>
        <w:t xml:space="preserve">, o “Termo de Colaboração é utilizado para a execução de políticas públicas nas mais diferentes áreas, nos casos em que a política pública em questão já tem parâmetros consolidados, com indicadores e formas de avaliação conhecidos, integrando muitas vezes sistemas orgânicos, como por exemplo, o Sistema Único de Assistência Social (Suas)”. A propósito, confira-se o parágrafo único do art. 23 da Lei nº 13.019/2014.      </w:t>
      </w:r>
    </w:p>
    <w:p w:rsidR="008904B1" w:rsidRPr="001816A7"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 xml:space="preserve">Dada essa distinção entre os dois instrumentos de parceria, naturalmente que o “modelo de plano de trabalho” e as “diretrizes para elaboração do plano de trabalho” deverão ser mais parametrizadas, densas e completas nos termos de colaboração. </w:t>
      </w:r>
    </w:p>
    <w:p w:rsidR="008904B1" w:rsidRPr="001816A7"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 xml:space="preserve">Por outro lado, nos termos de fomento, deve-se assegurar à OSC maior autonomia e flexibilidade na elaboração do plano de trabalho, até mesmo para que possa exercitar a inovação e a criatividade, arejando a ação estatal. Por conseguinte, quando o propósito da administração pública for a celebração do termo de fomento, as diretrizes para elaboração do plano de trabalho não podem ser tão minudentes a ponto de asfixiar a iniciativa e a autonomia da OSC selecionada. </w:t>
      </w:r>
    </w:p>
    <w:p w:rsidR="008904B1" w:rsidRPr="001816A7" w:rsidRDefault="008904B1"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t xml:space="preserve">Fez-se uma distinção entre o </w:t>
      </w:r>
      <w:r w:rsidR="005D033C" w:rsidRPr="001816A7">
        <w:rPr>
          <w:color w:val="000000" w:themeColor="text1"/>
        </w:rPr>
        <w:t>A</w:t>
      </w:r>
      <w:r w:rsidRPr="001816A7">
        <w:rPr>
          <w:color w:val="000000" w:themeColor="text1"/>
        </w:rPr>
        <w:t xml:space="preserve">nexo V proposto para termos de fomento e para termos de colaboração. No caso dos termos de fomento, deverão ser apresentadas </w:t>
      </w:r>
      <w:r w:rsidRPr="001816A7">
        <w:rPr>
          <w:i/>
          <w:color w:val="000000" w:themeColor="text1"/>
        </w:rPr>
        <w:t>Diretrizes para Elaboração da Proposta e do Plano de Trabalho.</w:t>
      </w:r>
      <w:r w:rsidRPr="001816A7">
        <w:rPr>
          <w:color w:val="000000" w:themeColor="text1"/>
        </w:rPr>
        <w:t xml:space="preserve"> Já para os termos de colaboração é necessário o anexo </w:t>
      </w:r>
      <w:r w:rsidRPr="001816A7">
        <w:rPr>
          <w:i/>
          <w:color w:val="000000" w:themeColor="text1"/>
        </w:rPr>
        <w:t xml:space="preserve">Referências para Colaboração, </w:t>
      </w:r>
      <w:r w:rsidRPr="001816A7">
        <w:rPr>
          <w:color w:val="000000" w:themeColor="text1"/>
        </w:rPr>
        <w:t>com maior detalhamento pela administração pública de objetivos, ações, indicadores e, eventualmente, metas.Este documento também deve trazer informações relativas ao valor de referência previsto para a execução do termo de colaboração.</w:t>
      </w:r>
    </w:p>
    <w:p w:rsidR="00866B54" w:rsidRPr="001816A7" w:rsidRDefault="00866B54" w:rsidP="008904B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themeColor="text1"/>
        </w:rPr>
      </w:pPr>
      <w:r w:rsidRPr="001816A7">
        <w:rPr>
          <w:color w:val="000000" w:themeColor="text1"/>
        </w:rPr>
        <w:lastRenderedPageBreak/>
        <w:t xml:space="preserve">Por derradeiro, anote-se que os modelos dos Anexos IV e V não constam no sítio eletrônico da AGU, porque não envolvem conteúdo jurídico.  </w:t>
      </w:r>
    </w:p>
    <w:p w:rsidR="008904B1" w:rsidRPr="001816A7" w:rsidRDefault="008904B1" w:rsidP="003F2AB4">
      <w:pPr>
        <w:pStyle w:val="Rodap"/>
        <w:tabs>
          <w:tab w:val="clear" w:pos="4419"/>
          <w:tab w:val="clear" w:pos="8838"/>
        </w:tabs>
        <w:suppressAutoHyphens w:val="0"/>
        <w:spacing w:before="120" w:after="120"/>
        <w:jc w:val="both"/>
        <w:rPr>
          <w:rFonts w:ascii="Times New Roman" w:hAnsi="Times New Roman"/>
          <w:color w:val="000000" w:themeColor="text1"/>
          <w:sz w:val="24"/>
          <w:szCs w:val="24"/>
        </w:rPr>
      </w:pPr>
    </w:p>
    <w:p w:rsidR="00923CB9" w:rsidRPr="001816A7" w:rsidRDefault="00923CB9" w:rsidP="003F2AB4">
      <w:pPr>
        <w:pStyle w:val="Rodap"/>
        <w:tabs>
          <w:tab w:val="clear" w:pos="4419"/>
          <w:tab w:val="clear" w:pos="8838"/>
        </w:tabs>
        <w:suppressAutoHyphens w:val="0"/>
        <w:spacing w:before="120" w:after="120"/>
        <w:jc w:val="both"/>
        <w:rPr>
          <w:rFonts w:ascii="Times New Roman" w:hAnsi="Times New Roman"/>
          <w:color w:val="000000" w:themeColor="text1"/>
          <w:sz w:val="24"/>
          <w:szCs w:val="24"/>
        </w:rPr>
      </w:pPr>
      <w:r w:rsidRPr="001816A7">
        <w:rPr>
          <w:rFonts w:ascii="Times New Roman" w:hAnsi="Times New Roman"/>
          <w:color w:val="000000" w:themeColor="text1"/>
          <w:sz w:val="24"/>
          <w:szCs w:val="24"/>
        </w:rPr>
        <w:t>Anexo VI – Declaração da Não Ocorrência de Impedimentos;</w:t>
      </w:r>
    </w:p>
    <w:p w:rsidR="00014BD9" w:rsidRPr="001816A7" w:rsidRDefault="00197BB2" w:rsidP="003F2AB4">
      <w:pPr>
        <w:pStyle w:val="Rodap"/>
        <w:tabs>
          <w:tab w:val="clear" w:pos="4419"/>
          <w:tab w:val="clear" w:pos="8838"/>
        </w:tabs>
        <w:suppressAutoHyphens w:val="0"/>
        <w:spacing w:before="120" w:after="120"/>
        <w:jc w:val="both"/>
        <w:rPr>
          <w:rFonts w:ascii="Times New Roman" w:hAnsi="Times New Roman"/>
          <w:color w:val="000000" w:themeColor="text1"/>
          <w:sz w:val="24"/>
          <w:szCs w:val="24"/>
        </w:rPr>
      </w:pPr>
      <w:r w:rsidRPr="001816A7">
        <w:rPr>
          <w:rFonts w:ascii="Times New Roman" w:hAnsi="Times New Roman"/>
          <w:color w:val="000000" w:themeColor="text1"/>
          <w:sz w:val="24"/>
          <w:szCs w:val="24"/>
        </w:rPr>
        <w:t>Anexo V</w:t>
      </w:r>
      <w:r w:rsidR="000D31E7" w:rsidRPr="001816A7">
        <w:rPr>
          <w:rFonts w:ascii="Times New Roman" w:hAnsi="Times New Roman"/>
          <w:color w:val="000000" w:themeColor="text1"/>
          <w:sz w:val="24"/>
          <w:szCs w:val="24"/>
        </w:rPr>
        <w:t>I</w:t>
      </w:r>
      <w:r w:rsidR="007765E2" w:rsidRPr="001816A7">
        <w:rPr>
          <w:rFonts w:ascii="Times New Roman" w:hAnsi="Times New Roman"/>
          <w:color w:val="000000" w:themeColor="text1"/>
          <w:sz w:val="24"/>
          <w:szCs w:val="24"/>
        </w:rPr>
        <w:t>I</w:t>
      </w:r>
      <w:r w:rsidRPr="001816A7">
        <w:rPr>
          <w:rFonts w:ascii="Times New Roman" w:hAnsi="Times New Roman"/>
          <w:color w:val="000000" w:themeColor="text1"/>
          <w:sz w:val="24"/>
          <w:szCs w:val="24"/>
        </w:rPr>
        <w:t xml:space="preserve"> – Minuta do </w:t>
      </w:r>
      <w:r w:rsidR="008904B1" w:rsidRPr="001816A7">
        <w:rPr>
          <w:rFonts w:ascii="Times New Roman" w:hAnsi="Times New Roman"/>
          <w:color w:val="000000" w:themeColor="text1"/>
          <w:sz w:val="24"/>
          <w:szCs w:val="24"/>
        </w:rPr>
        <w:t>Termo de Colaboração</w:t>
      </w:r>
      <w:r w:rsidR="00177854" w:rsidRPr="001816A7">
        <w:rPr>
          <w:rFonts w:ascii="Times New Roman" w:hAnsi="Times New Roman"/>
          <w:color w:val="000000" w:themeColor="text1"/>
          <w:sz w:val="24"/>
          <w:szCs w:val="24"/>
        </w:rPr>
        <w:t xml:space="preserve">; </w:t>
      </w:r>
    </w:p>
    <w:p w:rsidR="008904B1" w:rsidRPr="001816A7" w:rsidRDefault="001F6890" w:rsidP="003F2AB4">
      <w:pPr>
        <w:widowControl w:val="0"/>
        <w:suppressAutoHyphens w:val="0"/>
        <w:autoSpaceDE w:val="0"/>
        <w:spacing w:before="120" w:after="120"/>
        <w:jc w:val="both"/>
        <w:rPr>
          <w:color w:val="000000" w:themeColor="text1"/>
        </w:rPr>
      </w:pPr>
      <w:r w:rsidRPr="001816A7">
        <w:rPr>
          <w:color w:val="000000" w:themeColor="text1"/>
        </w:rPr>
        <w:t xml:space="preserve">Anexo </w:t>
      </w:r>
      <w:r w:rsidR="001655A1" w:rsidRPr="001816A7">
        <w:rPr>
          <w:color w:val="000000" w:themeColor="text1"/>
        </w:rPr>
        <w:t>VIII</w:t>
      </w:r>
      <w:r w:rsidRPr="001816A7">
        <w:rPr>
          <w:color w:val="000000" w:themeColor="text1"/>
        </w:rPr>
        <w:t xml:space="preserve"> – </w:t>
      </w:r>
      <w:r w:rsidR="00014BD9" w:rsidRPr="001816A7">
        <w:rPr>
          <w:color w:val="000000" w:themeColor="text1"/>
        </w:rPr>
        <w:t xml:space="preserve">Declaração de </w:t>
      </w:r>
      <w:r w:rsidR="002E48CD" w:rsidRPr="001816A7">
        <w:rPr>
          <w:color w:val="000000" w:themeColor="text1"/>
        </w:rPr>
        <w:t>C</w:t>
      </w:r>
      <w:r w:rsidR="00014BD9" w:rsidRPr="001816A7">
        <w:rPr>
          <w:color w:val="000000" w:themeColor="text1"/>
        </w:rPr>
        <w:t>ontrapartida (quando couber)</w:t>
      </w:r>
      <w:r w:rsidR="00197BB2" w:rsidRPr="001816A7">
        <w:rPr>
          <w:color w:val="000000" w:themeColor="text1"/>
        </w:rPr>
        <w:t>.</w:t>
      </w:r>
    </w:p>
    <w:p w:rsidR="001F6890" w:rsidRPr="001816A7" w:rsidRDefault="001F6890" w:rsidP="003F2AB4">
      <w:pPr>
        <w:widowControl w:val="0"/>
        <w:suppressAutoHyphens w:val="0"/>
        <w:autoSpaceDE w:val="0"/>
        <w:spacing w:before="120" w:after="120"/>
        <w:jc w:val="both"/>
        <w:rPr>
          <w:color w:val="000000" w:themeColor="text1"/>
        </w:rPr>
      </w:pPr>
    </w:p>
    <w:p w:rsidR="001F6890" w:rsidRPr="001816A7" w:rsidRDefault="001F6890" w:rsidP="003F2AB4">
      <w:pPr>
        <w:pBdr>
          <w:top w:val="single" w:sz="4" w:space="1" w:color="auto"/>
          <w:left w:val="single" w:sz="4" w:space="4" w:color="auto"/>
          <w:bottom w:val="single" w:sz="4" w:space="1" w:color="auto"/>
          <w:right w:val="single" w:sz="4" w:space="4" w:color="auto"/>
        </w:pBdr>
        <w:spacing w:before="120" w:after="120"/>
        <w:jc w:val="both"/>
        <w:rPr>
          <w:color w:val="000000" w:themeColor="text1"/>
        </w:rPr>
      </w:pPr>
      <w:r w:rsidRPr="001816A7">
        <w:rPr>
          <w:b/>
          <w:color w:val="000000" w:themeColor="text1"/>
        </w:rPr>
        <w:t>Nota Explicativa</w:t>
      </w:r>
      <w:r w:rsidRPr="001816A7">
        <w:rPr>
          <w:color w:val="000000" w:themeColor="text1"/>
        </w:rPr>
        <w:t>: Ajustar conforme quantidade e tipos de anexo.</w:t>
      </w:r>
    </w:p>
    <w:p w:rsidR="001F6890" w:rsidRPr="001816A7" w:rsidRDefault="001F6890" w:rsidP="003F2AB4">
      <w:pPr>
        <w:widowControl w:val="0"/>
        <w:spacing w:before="120" w:after="120"/>
        <w:jc w:val="center"/>
        <w:rPr>
          <w:color w:val="000000" w:themeColor="text1"/>
        </w:rPr>
      </w:pPr>
    </w:p>
    <w:p w:rsidR="001F6890" w:rsidRPr="001816A7" w:rsidRDefault="00F5687C" w:rsidP="003F2AB4">
      <w:pPr>
        <w:widowControl w:val="0"/>
        <w:spacing w:before="120" w:after="120"/>
        <w:jc w:val="center"/>
        <w:rPr>
          <w:color w:val="000000" w:themeColor="text1"/>
        </w:rPr>
      </w:pPr>
      <w:r w:rsidRPr="001816A7">
        <w:rPr>
          <w:color w:val="000000" w:themeColor="text1"/>
        </w:rPr>
        <w:t>Araguacema</w:t>
      </w:r>
      <w:r w:rsidR="002E4C39" w:rsidRPr="001816A7">
        <w:rPr>
          <w:color w:val="000000" w:themeColor="text1"/>
        </w:rPr>
        <w:t>-</w:t>
      </w:r>
      <w:r w:rsidRPr="001816A7">
        <w:rPr>
          <w:color w:val="000000" w:themeColor="text1"/>
        </w:rPr>
        <w:t>TO</w:t>
      </w:r>
      <w:r w:rsidR="001F6890" w:rsidRPr="001816A7">
        <w:rPr>
          <w:color w:val="000000" w:themeColor="text1"/>
        </w:rPr>
        <w:t xml:space="preserve">, </w:t>
      </w:r>
      <w:r w:rsidR="00022E69">
        <w:rPr>
          <w:color w:val="000000" w:themeColor="text1"/>
        </w:rPr>
        <w:t>15 de Fevereiro de 2018.</w:t>
      </w:r>
    </w:p>
    <w:p w:rsidR="001F6890" w:rsidRPr="001816A7" w:rsidRDefault="001F6890" w:rsidP="003F2AB4">
      <w:pPr>
        <w:widowControl w:val="0"/>
        <w:spacing w:before="120" w:after="120"/>
        <w:jc w:val="both"/>
        <w:rPr>
          <w:color w:val="000000" w:themeColor="text1"/>
        </w:rPr>
      </w:pPr>
    </w:p>
    <w:p w:rsidR="00022E69" w:rsidRDefault="00022E69" w:rsidP="003F2AB4">
      <w:pPr>
        <w:widowControl w:val="0"/>
        <w:spacing w:before="120" w:after="120"/>
        <w:jc w:val="center"/>
        <w:rPr>
          <w:i/>
          <w:color w:val="000000" w:themeColor="text1"/>
        </w:rPr>
      </w:pPr>
    </w:p>
    <w:p w:rsidR="00022E69" w:rsidRDefault="00022E69" w:rsidP="003F2AB4">
      <w:pPr>
        <w:widowControl w:val="0"/>
        <w:spacing w:before="120" w:after="120"/>
        <w:jc w:val="center"/>
        <w:rPr>
          <w:i/>
          <w:color w:val="000000" w:themeColor="text1"/>
        </w:rPr>
      </w:pPr>
    </w:p>
    <w:p w:rsidR="00022E69" w:rsidRDefault="00022E69" w:rsidP="003F2AB4">
      <w:pPr>
        <w:widowControl w:val="0"/>
        <w:spacing w:before="120" w:after="120"/>
        <w:jc w:val="center"/>
        <w:rPr>
          <w:i/>
          <w:color w:val="000000" w:themeColor="text1"/>
        </w:rPr>
      </w:pPr>
    </w:p>
    <w:p w:rsidR="001F6890" w:rsidRDefault="00022E69" w:rsidP="003F2AB4">
      <w:pPr>
        <w:widowControl w:val="0"/>
        <w:spacing w:before="120" w:after="120"/>
        <w:jc w:val="center"/>
        <w:rPr>
          <w:i/>
          <w:color w:val="000000" w:themeColor="text1"/>
        </w:rPr>
      </w:pPr>
      <w:r>
        <w:rPr>
          <w:i/>
          <w:color w:val="000000" w:themeColor="text1"/>
        </w:rPr>
        <w:t>Isabella Alves Simas Pereira</w:t>
      </w:r>
    </w:p>
    <w:p w:rsidR="00022E69" w:rsidRPr="001816A7" w:rsidRDefault="00022E69" w:rsidP="003F2AB4">
      <w:pPr>
        <w:widowControl w:val="0"/>
        <w:spacing w:before="120" w:after="120"/>
        <w:jc w:val="center"/>
        <w:rPr>
          <w:i/>
          <w:color w:val="000000" w:themeColor="text1"/>
        </w:rPr>
      </w:pPr>
      <w:r>
        <w:rPr>
          <w:i/>
          <w:color w:val="000000" w:themeColor="text1"/>
        </w:rPr>
        <w:t>Prefeita Municipal</w:t>
      </w:r>
    </w:p>
    <w:p w:rsidR="00D24C5A" w:rsidRPr="001816A7" w:rsidRDefault="00D24C5A" w:rsidP="00A87873">
      <w:pPr>
        <w:tabs>
          <w:tab w:val="left" w:pos="567"/>
        </w:tabs>
        <w:rPr>
          <w:color w:val="000000" w:themeColor="text1"/>
        </w:rPr>
      </w:pPr>
    </w:p>
    <w:p w:rsidR="00773BE7" w:rsidRPr="001816A7" w:rsidRDefault="00773BE7" w:rsidP="001A4DD5">
      <w:pPr>
        <w:spacing w:before="120" w:after="120" w:line="360" w:lineRule="auto"/>
        <w:ind w:right="-234"/>
        <w:jc w:val="center"/>
        <w:rPr>
          <w:b/>
          <w:color w:val="000000" w:themeColor="text1"/>
          <w:sz w:val="44"/>
        </w:rPr>
      </w:pPr>
    </w:p>
    <w:p w:rsidR="00773BE7" w:rsidRPr="001816A7" w:rsidRDefault="00773BE7" w:rsidP="001A4DD5">
      <w:pPr>
        <w:spacing w:before="120" w:after="120" w:line="360" w:lineRule="auto"/>
        <w:ind w:right="-234"/>
        <w:jc w:val="center"/>
        <w:rPr>
          <w:b/>
          <w:color w:val="000000" w:themeColor="text1"/>
          <w:sz w:val="44"/>
        </w:rPr>
      </w:pPr>
    </w:p>
    <w:p w:rsidR="003B4DBC" w:rsidRPr="001816A7" w:rsidRDefault="003B4DBC" w:rsidP="001A4DD5">
      <w:pPr>
        <w:spacing w:before="120" w:after="120" w:line="360" w:lineRule="auto"/>
        <w:ind w:right="-234"/>
        <w:jc w:val="center"/>
        <w:rPr>
          <w:b/>
          <w:color w:val="000000" w:themeColor="text1"/>
          <w:sz w:val="44"/>
        </w:rPr>
      </w:pPr>
      <w:r w:rsidRPr="001816A7">
        <w:rPr>
          <w:b/>
          <w:color w:val="000000" w:themeColor="text1"/>
          <w:sz w:val="44"/>
        </w:rPr>
        <w:br w:type="page"/>
      </w:r>
    </w:p>
    <w:p w:rsidR="001A4DD5" w:rsidRPr="001816A7" w:rsidRDefault="001A4DD5" w:rsidP="001A4DD5">
      <w:pPr>
        <w:spacing w:before="120" w:after="120" w:line="360" w:lineRule="auto"/>
        <w:ind w:right="-234"/>
        <w:jc w:val="center"/>
        <w:rPr>
          <w:b/>
          <w:color w:val="000000" w:themeColor="text1"/>
          <w:sz w:val="44"/>
          <w:szCs w:val="20"/>
        </w:rPr>
      </w:pPr>
      <w:r w:rsidRPr="001816A7">
        <w:rPr>
          <w:b/>
          <w:color w:val="000000" w:themeColor="text1"/>
          <w:sz w:val="44"/>
        </w:rPr>
        <w:lastRenderedPageBreak/>
        <w:t>(MODELO)</w:t>
      </w:r>
    </w:p>
    <w:p w:rsidR="001A4DD5" w:rsidRPr="001816A7" w:rsidRDefault="001A4DD5" w:rsidP="001A4DD5">
      <w:pPr>
        <w:spacing w:before="120" w:after="120" w:line="360" w:lineRule="auto"/>
        <w:ind w:right="-234"/>
        <w:jc w:val="center"/>
        <w:rPr>
          <w:b/>
          <w:color w:val="000000" w:themeColor="text1"/>
          <w:sz w:val="26"/>
        </w:rPr>
      </w:pPr>
    </w:p>
    <w:p w:rsidR="001A4DD5" w:rsidRPr="001816A7" w:rsidRDefault="001A4DD5" w:rsidP="001A4DD5">
      <w:pPr>
        <w:spacing w:before="120" w:after="120" w:line="360" w:lineRule="auto"/>
        <w:ind w:right="-234"/>
        <w:jc w:val="center"/>
        <w:rPr>
          <w:b/>
          <w:color w:val="000000" w:themeColor="text1"/>
          <w:sz w:val="28"/>
          <w:szCs w:val="28"/>
        </w:rPr>
      </w:pPr>
      <w:r w:rsidRPr="001816A7">
        <w:rPr>
          <w:b/>
          <w:color w:val="000000" w:themeColor="text1"/>
          <w:sz w:val="28"/>
          <w:szCs w:val="28"/>
        </w:rPr>
        <w:t>ANEXO I</w:t>
      </w:r>
    </w:p>
    <w:p w:rsidR="001A4DD5" w:rsidRPr="001816A7" w:rsidRDefault="001A4DD5" w:rsidP="001A4DD5">
      <w:pPr>
        <w:spacing w:before="120" w:after="120" w:line="360" w:lineRule="auto"/>
        <w:ind w:right="-234"/>
        <w:jc w:val="center"/>
        <w:rPr>
          <w:b/>
          <w:color w:val="000000" w:themeColor="text1"/>
          <w:sz w:val="28"/>
          <w:szCs w:val="28"/>
        </w:rPr>
      </w:pPr>
      <w:r w:rsidRPr="001816A7">
        <w:rPr>
          <w:b/>
          <w:color w:val="000000" w:themeColor="text1"/>
          <w:sz w:val="28"/>
          <w:szCs w:val="28"/>
        </w:rPr>
        <w:t xml:space="preserve">DECLARAÇÃO DE </w:t>
      </w:r>
      <w:r w:rsidR="00DC575A" w:rsidRPr="001816A7">
        <w:rPr>
          <w:b/>
          <w:color w:val="000000" w:themeColor="text1"/>
          <w:sz w:val="28"/>
          <w:szCs w:val="28"/>
        </w:rPr>
        <w:t xml:space="preserve">CIÊNCIA E </w:t>
      </w:r>
      <w:r w:rsidRPr="001816A7">
        <w:rPr>
          <w:b/>
          <w:color w:val="000000" w:themeColor="text1"/>
          <w:sz w:val="28"/>
          <w:szCs w:val="28"/>
        </w:rPr>
        <w:t>CONCORDÂNCIA</w:t>
      </w:r>
    </w:p>
    <w:p w:rsidR="001A4DD5" w:rsidRPr="001816A7" w:rsidRDefault="001A4DD5" w:rsidP="001A4DD5">
      <w:pPr>
        <w:spacing w:before="120" w:after="120" w:line="360" w:lineRule="auto"/>
        <w:ind w:right="-234"/>
        <w:jc w:val="center"/>
        <w:rPr>
          <w:b/>
          <w:color w:val="000000" w:themeColor="text1"/>
          <w:sz w:val="26"/>
        </w:rPr>
      </w:pPr>
    </w:p>
    <w:p w:rsidR="001A4DD5" w:rsidRPr="001816A7" w:rsidRDefault="001A4DD5" w:rsidP="001A4DD5">
      <w:pPr>
        <w:tabs>
          <w:tab w:val="left" w:pos="567"/>
        </w:tabs>
        <w:spacing w:before="120" w:after="120" w:line="360" w:lineRule="auto"/>
        <w:ind w:right="-232"/>
        <w:jc w:val="both"/>
        <w:rPr>
          <w:color w:val="000000" w:themeColor="text1"/>
        </w:rPr>
      </w:pPr>
      <w:r w:rsidRPr="001816A7">
        <w:rPr>
          <w:color w:val="000000" w:themeColor="text1"/>
        </w:rPr>
        <w:tab/>
        <w:t>Declaro</w:t>
      </w:r>
      <w:r w:rsidR="000D31E7" w:rsidRPr="001816A7">
        <w:rPr>
          <w:color w:val="000000" w:themeColor="text1"/>
        </w:rPr>
        <w:t xml:space="preserve"> que </w:t>
      </w:r>
      <w:r w:rsidR="00DC575A" w:rsidRPr="001816A7">
        <w:rPr>
          <w:color w:val="000000" w:themeColor="text1"/>
        </w:rPr>
        <w:t xml:space="preserve">a </w:t>
      </w:r>
      <w:r w:rsidR="00DC575A" w:rsidRPr="001816A7">
        <w:rPr>
          <w:i/>
          <w:color w:val="000000" w:themeColor="text1"/>
        </w:rPr>
        <w:t>[identificação da organização da sociedade civil – OSC]</w:t>
      </w:r>
      <w:r w:rsidR="000D31E7" w:rsidRPr="001816A7">
        <w:rPr>
          <w:color w:val="000000" w:themeColor="text1"/>
        </w:rPr>
        <w:t xml:space="preserve">está </w:t>
      </w:r>
      <w:r w:rsidR="00DC575A" w:rsidRPr="001816A7">
        <w:rPr>
          <w:color w:val="000000" w:themeColor="text1"/>
        </w:rPr>
        <w:t>ciente e concord</w:t>
      </w:r>
      <w:r w:rsidR="000D31E7" w:rsidRPr="001816A7">
        <w:rPr>
          <w:color w:val="000000" w:themeColor="text1"/>
        </w:rPr>
        <w:t>a</w:t>
      </w:r>
      <w:r w:rsidR="00DC575A" w:rsidRPr="001816A7">
        <w:rPr>
          <w:color w:val="000000" w:themeColor="text1"/>
        </w:rPr>
        <w:t xml:space="preserve"> com as disposições previstas no Edital de Chamamento Público nº .........../20....... eem seus anexos, bem como que </w:t>
      </w:r>
      <w:r w:rsidR="000D31E7" w:rsidRPr="001816A7">
        <w:rPr>
          <w:color w:val="000000" w:themeColor="text1"/>
        </w:rPr>
        <w:t xml:space="preserve">se </w:t>
      </w:r>
      <w:r w:rsidR="00DC575A" w:rsidRPr="001816A7">
        <w:rPr>
          <w:color w:val="000000" w:themeColor="text1"/>
        </w:rPr>
        <w:t>responsabiliz</w:t>
      </w:r>
      <w:r w:rsidR="000D31E7" w:rsidRPr="001816A7">
        <w:rPr>
          <w:color w:val="000000" w:themeColor="text1"/>
        </w:rPr>
        <w:t>a, sob as penas da Lei,</w:t>
      </w:r>
      <w:r w:rsidR="00DC575A" w:rsidRPr="001816A7">
        <w:rPr>
          <w:color w:val="000000" w:themeColor="text1"/>
        </w:rPr>
        <w:t>pela veracidade e legitimidade das informações e documentos apresentados durante o processo de seleção.</w:t>
      </w:r>
    </w:p>
    <w:p w:rsidR="00DC575A" w:rsidRPr="001816A7" w:rsidRDefault="00DC575A" w:rsidP="001A4DD5">
      <w:pPr>
        <w:tabs>
          <w:tab w:val="left" w:pos="567"/>
        </w:tabs>
        <w:spacing w:before="120" w:after="120" w:line="360" w:lineRule="auto"/>
        <w:ind w:right="-232"/>
        <w:jc w:val="both"/>
        <w:rPr>
          <w:color w:val="000000" w:themeColor="text1"/>
        </w:rPr>
      </w:pPr>
    </w:p>
    <w:p w:rsidR="00DC575A" w:rsidRPr="001816A7" w:rsidRDefault="00DC575A" w:rsidP="00DC575A">
      <w:pPr>
        <w:spacing w:before="120" w:after="120" w:line="360" w:lineRule="auto"/>
        <w:ind w:right="-232"/>
        <w:jc w:val="center"/>
        <w:rPr>
          <w:color w:val="000000" w:themeColor="text1"/>
        </w:rPr>
      </w:pPr>
      <w:r w:rsidRPr="001816A7">
        <w:rPr>
          <w:color w:val="000000" w:themeColor="text1"/>
        </w:rPr>
        <w:t>Local-UF, ____ de ______________ de 20___</w:t>
      </w:r>
      <w:r w:rsidR="005D7537" w:rsidRPr="001816A7">
        <w:rPr>
          <w:color w:val="000000" w:themeColor="text1"/>
        </w:rPr>
        <w:t>.</w:t>
      </w:r>
    </w:p>
    <w:p w:rsidR="00DC575A" w:rsidRPr="001816A7" w:rsidRDefault="00DC575A" w:rsidP="00DC575A">
      <w:pPr>
        <w:spacing w:before="120" w:after="120" w:line="360" w:lineRule="auto"/>
        <w:ind w:right="-232"/>
        <w:jc w:val="both"/>
        <w:rPr>
          <w:color w:val="000000" w:themeColor="text1"/>
        </w:rPr>
      </w:pPr>
    </w:p>
    <w:p w:rsidR="00DC575A" w:rsidRPr="001816A7" w:rsidRDefault="00DC575A" w:rsidP="00DC575A">
      <w:pPr>
        <w:spacing w:before="120" w:after="120" w:line="360" w:lineRule="auto"/>
        <w:ind w:right="-232"/>
        <w:jc w:val="center"/>
        <w:rPr>
          <w:color w:val="000000" w:themeColor="text1"/>
        </w:rPr>
      </w:pPr>
      <w:r w:rsidRPr="001816A7">
        <w:rPr>
          <w:color w:val="000000" w:themeColor="text1"/>
        </w:rPr>
        <w:t>...........................................................................................</w:t>
      </w:r>
    </w:p>
    <w:p w:rsidR="00DC575A" w:rsidRPr="001816A7" w:rsidRDefault="00DC575A" w:rsidP="00DC575A">
      <w:pPr>
        <w:spacing w:before="120" w:after="120" w:line="360" w:lineRule="auto"/>
        <w:ind w:right="-232"/>
        <w:jc w:val="center"/>
        <w:rPr>
          <w:color w:val="000000" w:themeColor="text1"/>
        </w:rPr>
      </w:pPr>
      <w:r w:rsidRPr="001816A7">
        <w:rPr>
          <w:color w:val="000000" w:themeColor="text1"/>
        </w:rPr>
        <w:t>(Nome e Cargo do Representante Legal da OSC)</w:t>
      </w:r>
    </w:p>
    <w:p w:rsidR="00DC575A" w:rsidRPr="001816A7" w:rsidRDefault="00DC575A" w:rsidP="001A4DD5">
      <w:pPr>
        <w:tabs>
          <w:tab w:val="left" w:pos="567"/>
        </w:tabs>
        <w:spacing w:before="120" w:after="120" w:line="360" w:lineRule="auto"/>
        <w:ind w:right="-232"/>
        <w:jc w:val="both"/>
        <w:rPr>
          <w:color w:val="000000" w:themeColor="text1"/>
        </w:rPr>
      </w:pPr>
    </w:p>
    <w:p w:rsidR="00D24C5A" w:rsidRPr="001816A7" w:rsidRDefault="00D24C5A" w:rsidP="00A87873">
      <w:pPr>
        <w:tabs>
          <w:tab w:val="left" w:pos="567"/>
        </w:tabs>
        <w:rPr>
          <w:color w:val="000000" w:themeColor="text1"/>
        </w:rPr>
      </w:pPr>
    </w:p>
    <w:p w:rsidR="00D24C5A" w:rsidRPr="001816A7" w:rsidRDefault="00D24C5A" w:rsidP="00A87873">
      <w:pPr>
        <w:tabs>
          <w:tab w:val="left" w:pos="567"/>
        </w:tabs>
        <w:rPr>
          <w:color w:val="000000" w:themeColor="text1"/>
        </w:rPr>
      </w:pPr>
    </w:p>
    <w:p w:rsidR="00D24C5A" w:rsidRPr="001816A7" w:rsidRDefault="00D24C5A" w:rsidP="00A87873">
      <w:pPr>
        <w:tabs>
          <w:tab w:val="left" w:pos="567"/>
        </w:tabs>
        <w:rPr>
          <w:color w:val="000000" w:themeColor="text1"/>
        </w:rPr>
      </w:pPr>
    </w:p>
    <w:p w:rsidR="00D24C5A" w:rsidRPr="001816A7" w:rsidRDefault="00D24C5A" w:rsidP="00A87873">
      <w:pPr>
        <w:tabs>
          <w:tab w:val="left" w:pos="567"/>
        </w:tabs>
        <w:rPr>
          <w:color w:val="000000" w:themeColor="text1"/>
        </w:rPr>
      </w:pPr>
    </w:p>
    <w:p w:rsidR="00D24C5A" w:rsidRPr="001816A7" w:rsidRDefault="00D24C5A" w:rsidP="00A87873">
      <w:pPr>
        <w:tabs>
          <w:tab w:val="left" w:pos="567"/>
        </w:tabs>
        <w:rPr>
          <w:color w:val="000000" w:themeColor="text1"/>
        </w:rPr>
      </w:pPr>
    </w:p>
    <w:p w:rsidR="00D24C5A" w:rsidRPr="001816A7" w:rsidRDefault="00D24C5A" w:rsidP="00A87873">
      <w:pPr>
        <w:tabs>
          <w:tab w:val="left" w:pos="567"/>
        </w:tabs>
        <w:rPr>
          <w:color w:val="000000" w:themeColor="text1"/>
        </w:rPr>
      </w:pPr>
    </w:p>
    <w:p w:rsidR="00D24C5A" w:rsidRPr="001816A7" w:rsidRDefault="00D24C5A" w:rsidP="00A87873">
      <w:pPr>
        <w:tabs>
          <w:tab w:val="left" w:pos="567"/>
        </w:tabs>
        <w:rPr>
          <w:color w:val="000000" w:themeColor="text1"/>
        </w:rPr>
      </w:pPr>
    </w:p>
    <w:p w:rsidR="00D24C5A" w:rsidRPr="001816A7" w:rsidRDefault="00D24C5A" w:rsidP="00A87873">
      <w:pPr>
        <w:tabs>
          <w:tab w:val="left" w:pos="567"/>
        </w:tabs>
        <w:rPr>
          <w:color w:val="000000" w:themeColor="text1"/>
        </w:rPr>
      </w:pPr>
    </w:p>
    <w:p w:rsidR="00D24C5A" w:rsidRPr="001816A7" w:rsidRDefault="00D24C5A" w:rsidP="00A87873">
      <w:pPr>
        <w:tabs>
          <w:tab w:val="left" w:pos="567"/>
        </w:tabs>
        <w:rPr>
          <w:color w:val="000000" w:themeColor="text1"/>
        </w:rPr>
      </w:pPr>
    </w:p>
    <w:p w:rsidR="000D31E7" w:rsidRPr="001816A7" w:rsidRDefault="000D31E7" w:rsidP="00A87873">
      <w:pPr>
        <w:tabs>
          <w:tab w:val="left" w:pos="567"/>
        </w:tabs>
        <w:rPr>
          <w:color w:val="000000" w:themeColor="text1"/>
        </w:rPr>
      </w:pPr>
    </w:p>
    <w:p w:rsidR="000D31E7" w:rsidRPr="001816A7" w:rsidRDefault="000D31E7" w:rsidP="00A87873">
      <w:pPr>
        <w:tabs>
          <w:tab w:val="left" w:pos="567"/>
        </w:tabs>
        <w:rPr>
          <w:color w:val="000000" w:themeColor="text1"/>
        </w:rPr>
      </w:pPr>
    </w:p>
    <w:p w:rsidR="000D31E7" w:rsidRPr="001816A7" w:rsidRDefault="000D31E7" w:rsidP="00A87873">
      <w:pPr>
        <w:tabs>
          <w:tab w:val="left" w:pos="567"/>
        </w:tabs>
        <w:rPr>
          <w:color w:val="000000" w:themeColor="text1"/>
        </w:rPr>
      </w:pPr>
    </w:p>
    <w:p w:rsidR="000D31E7" w:rsidRPr="001816A7" w:rsidRDefault="000D31E7" w:rsidP="00A87873">
      <w:pPr>
        <w:tabs>
          <w:tab w:val="left" w:pos="567"/>
        </w:tabs>
        <w:rPr>
          <w:color w:val="000000" w:themeColor="text1"/>
        </w:rPr>
      </w:pPr>
    </w:p>
    <w:p w:rsidR="000D31E7" w:rsidRPr="001816A7" w:rsidRDefault="000D31E7" w:rsidP="00A87873">
      <w:pPr>
        <w:tabs>
          <w:tab w:val="left" w:pos="567"/>
        </w:tabs>
        <w:rPr>
          <w:color w:val="000000" w:themeColor="text1"/>
        </w:rPr>
      </w:pPr>
    </w:p>
    <w:p w:rsidR="000D31E7" w:rsidRPr="001816A7" w:rsidRDefault="000D31E7" w:rsidP="000D31E7">
      <w:pPr>
        <w:spacing w:before="120" w:after="120" w:line="360" w:lineRule="auto"/>
        <w:ind w:right="-234"/>
        <w:jc w:val="center"/>
        <w:rPr>
          <w:b/>
          <w:color w:val="000000" w:themeColor="text1"/>
          <w:sz w:val="44"/>
          <w:szCs w:val="20"/>
        </w:rPr>
      </w:pPr>
      <w:r w:rsidRPr="001816A7">
        <w:rPr>
          <w:b/>
          <w:color w:val="000000" w:themeColor="text1"/>
          <w:sz w:val="44"/>
        </w:rPr>
        <w:t>(MODELO)</w:t>
      </w:r>
    </w:p>
    <w:p w:rsidR="000D31E7" w:rsidRPr="001816A7" w:rsidRDefault="000D31E7" w:rsidP="000D31E7">
      <w:pPr>
        <w:spacing w:before="120" w:after="120" w:line="360" w:lineRule="auto"/>
        <w:ind w:right="-234"/>
        <w:jc w:val="center"/>
        <w:rPr>
          <w:b/>
          <w:color w:val="000000" w:themeColor="text1"/>
          <w:sz w:val="26"/>
        </w:rPr>
      </w:pPr>
    </w:p>
    <w:p w:rsidR="000D31E7" w:rsidRPr="001816A7" w:rsidRDefault="000D31E7" w:rsidP="000D31E7">
      <w:pPr>
        <w:spacing w:before="120" w:after="120" w:line="360" w:lineRule="auto"/>
        <w:ind w:right="-234"/>
        <w:jc w:val="center"/>
        <w:rPr>
          <w:b/>
          <w:color w:val="000000" w:themeColor="text1"/>
          <w:sz w:val="28"/>
          <w:szCs w:val="28"/>
        </w:rPr>
      </w:pPr>
      <w:r w:rsidRPr="001816A7">
        <w:rPr>
          <w:b/>
          <w:color w:val="000000" w:themeColor="text1"/>
          <w:sz w:val="28"/>
          <w:szCs w:val="28"/>
        </w:rPr>
        <w:t>ANEXO I</w:t>
      </w:r>
      <w:r w:rsidR="0004040A" w:rsidRPr="001816A7">
        <w:rPr>
          <w:b/>
          <w:color w:val="000000" w:themeColor="text1"/>
          <w:sz w:val="28"/>
          <w:szCs w:val="28"/>
        </w:rPr>
        <w:t>I</w:t>
      </w:r>
    </w:p>
    <w:p w:rsidR="000D31E7" w:rsidRPr="001816A7" w:rsidRDefault="000D31E7" w:rsidP="000D31E7">
      <w:pPr>
        <w:spacing w:before="120" w:after="120" w:line="360" w:lineRule="auto"/>
        <w:ind w:right="-234"/>
        <w:jc w:val="center"/>
        <w:rPr>
          <w:b/>
          <w:color w:val="000000" w:themeColor="text1"/>
          <w:sz w:val="28"/>
          <w:szCs w:val="28"/>
        </w:rPr>
      </w:pPr>
      <w:r w:rsidRPr="001816A7">
        <w:rPr>
          <w:b/>
          <w:color w:val="000000" w:themeColor="text1"/>
          <w:sz w:val="28"/>
          <w:szCs w:val="28"/>
        </w:rPr>
        <w:t>DECLARAÇÃO SOBRE INSTALAÇÕES E CONDIÇÕES MATERIAIS</w:t>
      </w:r>
    </w:p>
    <w:p w:rsidR="000D31E7" w:rsidRPr="001816A7" w:rsidRDefault="000D31E7" w:rsidP="000D31E7">
      <w:pPr>
        <w:spacing w:before="120" w:after="120" w:line="360" w:lineRule="auto"/>
        <w:ind w:right="-234"/>
        <w:jc w:val="center"/>
        <w:rPr>
          <w:b/>
          <w:color w:val="000000" w:themeColor="text1"/>
          <w:sz w:val="26"/>
        </w:rPr>
      </w:pPr>
    </w:p>
    <w:p w:rsidR="0004040A" w:rsidRPr="001816A7" w:rsidRDefault="000D31E7" w:rsidP="000D31E7">
      <w:pPr>
        <w:tabs>
          <w:tab w:val="left" w:pos="567"/>
        </w:tabs>
        <w:spacing w:before="120" w:after="120" w:line="360" w:lineRule="auto"/>
        <w:ind w:right="-232"/>
        <w:jc w:val="both"/>
        <w:rPr>
          <w:i/>
          <w:color w:val="000000" w:themeColor="text1"/>
        </w:rPr>
      </w:pPr>
      <w:r w:rsidRPr="001816A7">
        <w:rPr>
          <w:color w:val="000000" w:themeColor="text1"/>
        </w:rPr>
        <w:tab/>
        <w:t xml:space="preserve">Declaro, em conformidade com o </w:t>
      </w:r>
      <w:r w:rsidR="0004040A" w:rsidRPr="001816A7">
        <w:rPr>
          <w:color w:val="000000" w:themeColor="text1"/>
        </w:rPr>
        <w:t xml:space="preserve">art. 33, </w:t>
      </w:r>
      <w:r w:rsidR="0004040A" w:rsidRPr="001816A7">
        <w:rPr>
          <w:b/>
          <w:color w:val="000000" w:themeColor="text1"/>
        </w:rPr>
        <w:t>caput</w:t>
      </w:r>
      <w:r w:rsidR="0004040A" w:rsidRPr="001816A7">
        <w:rPr>
          <w:color w:val="000000" w:themeColor="text1"/>
        </w:rPr>
        <w:t xml:space="preserve">, inciso V, alínea “c”, da Lei nº 13.019, de 2014, c/c o </w:t>
      </w:r>
      <w:r w:rsidRPr="001816A7">
        <w:rPr>
          <w:color w:val="000000" w:themeColor="text1"/>
        </w:rPr>
        <w:t>art. 26,</w:t>
      </w:r>
      <w:r w:rsidRPr="001816A7">
        <w:rPr>
          <w:b/>
          <w:color w:val="000000" w:themeColor="text1"/>
        </w:rPr>
        <w:t xml:space="preserve"> caput</w:t>
      </w:r>
      <w:r w:rsidRPr="001816A7">
        <w:rPr>
          <w:color w:val="000000" w:themeColor="text1"/>
        </w:rPr>
        <w:t xml:space="preserve">, inciso X, do Decreto nº 8.726, de 2016, que a </w:t>
      </w:r>
      <w:r w:rsidRPr="001816A7">
        <w:rPr>
          <w:i/>
          <w:color w:val="000000" w:themeColor="text1"/>
        </w:rPr>
        <w:t>[identificação da organização da sociedade civil – OSC]</w:t>
      </w:r>
      <w:r w:rsidR="0004040A" w:rsidRPr="001816A7">
        <w:rPr>
          <w:color w:val="000000" w:themeColor="text1"/>
        </w:rPr>
        <w:t>:</w:t>
      </w:r>
    </w:p>
    <w:p w:rsidR="0004040A" w:rsidRPr="001816A7" w:rsidRDefault="000D31E7" w:rsidP="0004040A">
      <w:pPr>
        <w:pStyle w:val="PargrafodaLista"/>
        <w:numPr>
          <w:ilvl w:val="0"/>
          <w:numId w:val="8"/>
        </w:numPr>
        <w:tabs>
          <w:tab w:val="left" w:pos="851"/>
        </w:tabs>
        <w:spacing w:before="120" w:after="120" w:line="360" w:lineRule="auto"/>
        <w:ind w:left="0" w:right="-232" w:firstLine="567"/>
        <w:jc w:val="both"/>
        <w:rPr>
          <w:color w:val="000000" w:themeColor="text1"/>
        </w:rPr>
      </w:pPr>
      <w:r w:rsidRPr="001816A7">
        <w:rPr>
          <w:color w:val="000000" w:themeColor="text1"/>
        </w:rPr>
        <w:t>dispõe de instalações e outras condições materiais para o desenvolvimento das atividades ou projetos previstos na parceria e o cumprimento</w:t>
      </w:r>
      <w:r w:rsidR="0004040A" w:rsidRPr="001816A7">
        <w:rPr>
          <w:color w:val="000000" w:themeColor="text1"/>
        </w:rPr>
        <w:t xml:space="preserve"> das metas estabelecidas.</w:t>
      </w:r>
    </w:p>
    <w:p w:rsidR="0004040A" w:rsidRPr="001816A7" w:rsidRDefault="0004040A" w:rsidP="0004040A">
      <w:pPr>
        <w:pStyle w:val="PargrafodaLista"/>
        <w:tabs>
          <w:tab w:val="left" w:pos="851"/>
        </w:tabs>
        <w:spacing w:before="120" w:after="120" w:line="360" w:lineRule="auto"/>
        <w:ind w:left="567" w:right="-232"/>
        <w:jc w:val="both"/>
        <w:rPr>
          <w:i/>
          <w:color w:val="000000" w:themeColor="text1"/>
        </w:rPr>
      </w:pPr>
      <w:r w:rsidRPr="001816A7">
        <w:rPr>
          <w:i/>
          <w:color w:val="000000" w:themeColor="text1"/>
        </w:rPr>
        <w:t>OU</w:t>
      </w:r>
    </w:p>
    <w:p w:rsidR="0004040A" w:rsidRPr="001816A7" w:rsidRDefault="0004040A" w:rsidP="0004040A">
      <w:pPr>
        <w:pStyle w:val="PargrafodaLista"/>
        <w:numPr>
          <w:ilvl w:val="0"/>
          <w:numId w:val="8"/>
        </w:numPr>
        <w:tabs>
          <w:tab w:val="left" w:pos="851"/>
        </w:tabs>
        <w:spacing w:before="120" w:after="120" w:line="360" w:lineRule="auto"/>
        <w:ind w:left="0" w:right="-232" w:firstLine="567"/>
        <w:jc w:val="both"/>
        <w:rPr>
          <w:color w:val="000000" w:themeColor="text1"/>
        </w:rPr>
      </w:pPr>
      <w:r w:rsidRPr="001816A7">
        <w:rPr>
          <w:color w:val="000000" w:themeColor="text1"/>
        </w:rPr>
        <w:t xml:space="preserve">pretende contratar ou adquirir com recursos da parceria as condições materiais para o desenvolvimento das atividades ou projetos previstos na parceria e o cumprimento das metas estabelecidas. </w:t>
      </w:r>
    </w:p>
    <w:p w:rsidR="0004040A" w:rsidRPr="001816A7" w:rsidRDefault="0004040A" w:rsidP="0004040A">
      <w:pPr>
        <w:pStyle w:val="PargrafodaLista"/>
        <w:tabs>
          <w:tab w:val="left" w:pos="851"/>
        </w:tabs>
        <w:spacing w:before="120" w:after="120" w:line="360" w:lineRule="auto"/>
        <w:ind w:left="567" w:right="-232"/>
        <w:jc w:val="both"/>
        <w:rPr>
          <w:i/>
          <w:color w:val="000000" w:themeColor="text1"/>
        </w:rPr>
      </w:pPr>
      <w:r w:rsidRPr="001816A7">
        <w:rPr>
          <w:i/>
          <w:color w:val="000000" w:themeColor="text1"/>
        </w:rPr>
        <w:t>OU</w:t>
      </w:r>
    </w:p>
    <w:p w:rsidR="0004040A" w:rsidRPr="001816A7" w:rsidRDefault="0004040A" w:rsidP="0004040A">
      <w:pPr>
        <w:pStyle w:val="PargrafodaLista"/>
        <w:numPr>
          <w:ilvl w:val="0"/>
          <w:numId w:val="8"/>
        </w:numPr>
        <w:tabs>
          <w:tab w:val="left" w:pos="851"/>
        </w:tabs>
        <w:spacing w:before="120" w:after="120" w:line="360" w:lineRule="auto"/>
        <w:ind w:left="0" w:right="-232" w:firstLine="567"/>
        <w:jc w:val="both"/>
        <w:rPr>
          <w:color w:val="000000" w:themeColor="text1"/>
        </w:rPr>
      </w:pPr>
      <w:r w:rsidRPr="001816A7">
        <w:rPr>
          <w:color w:val="000000" w:themeColor="text1"/>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Pr="001816A7" w:rsidRDefault="0004040A" w:rsidP="0004040A">
      <w:pPr>
        <w:widowControl w:val="0"/>
        <w:suppressAutoHyphens w:val="0"/>
        <w:autoSpaceDE w:val="0"/>
        <w:spacing w:before="120" w:after="120"/>
        <w:jc w:val="both"/>
        <w:rPr>
          <w:color w:val="000000" w:themeColor="text1"/>
        </w:rPr>
      </w:pPr>
    </w:p>
    <w:p w:rsidR="0004040A" w:rsidRPr="001816A7" w:rsidRDefault="0004040A" w:rsidP="008F21FD">
      <w:pPr>
        <w:widowControl w:val="0"/>
        <w:suppressAutoHyphens w:val="0"/>
        <w:autoSpaceDE w:val="0"/>
        <w:spacing w:before="120" w:after="120" w:line="360" w:lineRule="auto"/>
        <w:jc w:val="both"/>
        <w:rPr>
          <w:i/>
          <w:color w:val="000000" w:themeColor="text1"/>
        </w:rPr>
      </w:pPr>
      <w:r w:rsidRPr="001816A7">
        <w:rPr>
          <w:i/>
          <w:color w:val="000000" w:themeColor="text1"/>
        </w:rPr>
        <w:t xml:space="preserve">OBS: A organização da sociedade civil adotará uma das três redações acima, conforme a </w:t>
      </w:r>
      <w:r w:rsidRPr="001816A7">
        <w:rPr>
          <w:i/>
          <w:color w:val="000000" w:themeColor="text1"/>
        </w:rPr>
        <w:lastRenderedPageBreak/>
        <w:t>sua situação.</w:t>
      </w:r>
      <w:r w:rsidR="008F21FD" w:rsidRPr="001816A7">
        <w:rPr>
          <w:i/>
          <w:color w:val="000000" w:themeColor="text1"/>
        </w:rPr>
        <w:t xml:space="preserve"> A presente observação deverá ser suprimida da versão final da declaração.</w:t>
      </w:r>
    </w:p>
    <w:p w:rsidR="000D31E7" w:rsidRPr="001816A7" w:rsidRDefault="000D31E7" w:rsidP="000D31E7">
      <w:pPr>
        <w:tabs>
          <w:tab w:val="left" w:pos="567"/>
        </w:tabs>
        <w:spacing w:before="120" w:after="120" w:line="360" w:lineRule="auto"/>
        <w:ind w:right="-232"/>
        <w:jc w:val="both"/>
        <w:rPr>
          <w:color w:val="000000" w:themeColor="text1"/>
        </w:rPr>
      </w:pPr>
    </w:p>
    <w:p w:rsidR="000D31E7" w:rsidRPr="001816A7" w:rsidRDefault="000D31E7" w:rsidP="0004040A">
      <w:pPr>
        <w:spacing w:before="120" w:after="120" w:line="360" w:lineRule="auto"/>
        <w:ind w:right="-232"/>
        <w:jc w:val="center"/>
        <w:rPr>
          <w:color w:val="000000" w:themeColor="text1"/>
        </w:rPr>
      </w:pPr>
      <w:r w:rsidRPr="001816A7">
        <w:rPr>
          <w:color w:val="000000" w:themeColor="text1"/>
        </w:rPr>
        <w:t>Local-UF, ____ de ______________ de 20___.</w:t>
      </w:r>
    </w:p>
    <w:p w:rsidR="003B4DBC" w:rsidRPr="001816A7" w:rsidRDefault="000D31E7" w:rsidP="000D31E7">
      <w:pPr>
        <w:spacing w:before="120" w:after="120" w:line="360" w:lineRule="auto"/>
        <w:ind w:right="-232"/>
        <w:jc w:val="center"/>
        <w:rPr>
          <w:color w:val="000000" w:themeColor="text1"/>
        </w:rPr>
      </w:pPr>
      <w:r w:rsidRPr="001816A7">
        <w:rPr>
          <w:color w:val="000000" w:themeColor="text1"/>
        </w:rPr>
        <w:t>...........................................................................................</w:t>
      </w:r>
    </w:p>
    <w:p w:rsidR="000D31E7" w:rsidRPr="001816A7" w:rsidRDefault="000D31E7" w:rsidP="003B4DBC">
      <w:pPr>
        <w:suppressAutoHyphens w:val="0"/>
        <w:spacing w:after="160" w:line="259" w:lineRule="auto"/>
        <w:rPr>
          <w:color w:val="000000" w:themeColor="text1"/>
        </w:rPr>
      </w:pPr>
    </w:p>
    <w:p w:rsidR="000D31E7" w:rsidRPr="001816A7" w:rsidRDefault="000D31E7" w:rsidP="000D31E7">
      <w:pPr>
        <w:spacing w:before="120" w:after="120" w:line="360" w:lineRule="auto"/>
        <w:ind w:right="-232"/>
        <w:jc w:val="center"/>
        <w:rPr>
          <w:color w:val="000000" w:themeColor="text1"/>
        </w:rPr>
      </w:pPr>
      <w:r w:rsidRPr="001816A7">
        <w:rPr>
          <w:color w:val="000000" w:themeColor="text1"/>
        </w:rPr>
        <w:t>(Nome e Cargo do Representante Legal da OSC)</w:t>
      </w:r>
    </w:p>
    <w:p w:rsidR="00D24C5A" w:rsidRPr="001816A7" w:rsidRDefault="00D24C5A"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Default="007E2D99" w:rsidP="00A87873">
      <w:pPr>
        <w:tabs>
          <w:tab w:val="left" w:pos="567"/>
        </w:tabs>
        <w:rPr>
          <w:color w:val="000000" w:themeColor="text1"/>
        </w:rPr>
      </w:pPr>
    </w:p>
    <w:p w:rsidR="004F3097" w:rsidRDefault="004F3097" w:rsidP="00A87873">
      <w:pPr>
        <w:tabs>
          <w:tab w:val="left" w:pos="567"/>
        </w:tabs>
        <w:rPr>
          <w:color w:val="000000" w:themeColor="text1"/>
        </w:rPr>
      </w:pPr>
    </w:p>
    <w:p w:rsidR="004F3097" w:rsidRPr="001816A7" w:rsidRDefault="004F3097"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7E2D99" w:rsidRPr="001816A7" w:rsidRDefault="007E2D99" w:rsidP="00A87873">
      <w:pPr>
        <w:tabs>
          <w:tab w:val="left" w:pos="567"/>
        </w:tabs>
        <w:rPr>
          <w:color w:val="000000" w:themeColor="text1"/>
        </w:rPr>
      </w:pPr>
    </w:p>
    <w:p w:rsidR="00DC575A" w:rsidRPr="001816A7" w:rsidRDefault="00DC575A" w:rsidP="00DC575A">
      <w:pPr>
        <w:spacing w:before="120" w:after="120" w:line="360" w:lineRule="auto"/>
        <w:ind w:right="-234"/>
        <w:jc w:val="center"/>
        <w:rPr>
          <w:b/>
          <w:color w:val="000000" w:themeColor="text1"/>
          <w:sz w:val="44"/>
          <w:szCs w:val="20"/>
        </w:rPr>
      </w:pPr>
      <w:r w:rsidRPr="001816A7">
        <w:rPr>
          <w:b/>
          <w:color w:val="000000" w:themeColor="text1"/>
          <w:sz w:val="44"/>
        </w:rPr>
        <w:lastRenderedPageBreak/>
        <w:t>(MODELO)</w:t>
      </w:r>
    </w:p>
    <w:p w:rsidR="00DC575A" w:rsidRPr="001816A7" w:rsidRDefault="00DC575A" w:rsidP="00DC575A">
      <w:pPr>
        <w:spacing w:before="120" w:after="120" w:line="360" w:lineRule="auto"/>
        <w:ind w:right="-234"/>
        <w:jc w:val="center"/>
        <w:rPr>
          <w:b/>
          <w:color w:val="000000" w:themeColor="text1"/>
          <w:sz w:val="28"/>
          <w:szCs w:val="28"/>
        </w:rPr>
      </w:pPr>
      <w:r w:rsidRPr="001816A7">
        <w:rPr>
          <w:b/>
          <w:color w:val="000000" w:themeColor="text1"/>
          <w:sz w:val="28"/>
          <w:szCs w:val="28"/>
        </w:rPr>
        <w:t>ANEXO I</w:t>
      </w:r>
      <w:r w:rsidR="007765E2" w:rsidRPr="001816A7">
        <w:rPr>
          <w:b/>
          <w:color w:val="000000" w:themeColor="text1"/>
          <w:sz w:val="28"/>
          <w:szCs w:val="28"/>
        </w:rPr>
        <w:t>II</w:t>
      </w:r>
    </w:p>
    <w:p w:rsidR="00823AD1" w:rsidRPr="001816A7" w:rsidRDefault="00DC575A" w:rsidP="00DC575A">
      <w:pPr>
        <w:spacing w:before="120" w:after="120" w:line="360" w:lineRule="auto"/>
        <w:ind w:right="-234"/>
        <w:jc w:val="center"/>
        <w:rPr>
          <w:b/>
          <w:color w:val="000000" w:themeColor="text1"/>
          <w:sz w:val="28"/>
          <w:szCs w:val="28"/>
        </w:rPr>
      </w:pPr>
      <w:r w:rsidRPr="001816A7">
        <w:rPr>
          <w:b/>
          <w:color w:val="000000" w:themeColor="text1"/>
          <w:sz w:val="28"/>
          <w:szCs w:val="28"/>
        </w:rPr>
        <w:t>DECLARAÇÃO DO ART. 27 DO DECRETO Nº 8.726, DE 2016</w:t>
      </w:r>
      <w:r w:rsidR="00823AD1" w:rsidRPr="001816A7">
        <w:rPr>
          <w:b/>
          <w:color w:val="000000" w:themeColor="text1"/>
          <w:sz w:val="28"/>
          <w:szCs w:val="28"/>
        </w:rPr>
        <w:t>,</w:t>
      </w:r>
    </w:p>
    <w:p w:rsidR="00DC575A" w:rsidRPr="001816A7" w:rsidRDefault="00823AD1" w:rsidP="00DC575A">
      <w:pPr>
        <w:spacing w:before="120" w:after="120" w:line="360" w:lineRule="auto"/>
        <w:ind w:right="-234"/>
        <w:jc w:val="center"/>
        <w:rPr>
          <w:b/>
          <w:color w:val="000000" w:themeColor="text1"/>
          <w:sz w:val="28"/>
          <w:szCs w:val="28"/>
        </w:rPr>
      </w:pPr>
      <w:r w:rsidRPr="001816A7">
        <w:rPr>
          <w:b/>
          <w:color w:val="000000" w:themeColor="text1"/>
          <w:sz w:val="28"/>
          <w:szCs w:val="28"/>
        </w:rPr>
        <w:t>E RELAÇÃO DOS DIRIGENTES DA ENTIDADE</w:t>
      </w:r>
    </w:p>
    <w:p w:rsidR="00E32216" w:rsidRPr="001816A7" w:rsidRDefault="00E32216" w:rsidP="00823AD1">
      <w:pPr>
        <w:tabs>
          <w:tab w:val="left" w:pos="567"/>
        </w:tabs>
        <w:spacing w:before="120" w:after="120" w:line="360" w:lineRule="auto"/>
        <w:ind w:right="-232" w:firstLine="567"/>
        <w:jc w:val="both"/>
        <w:rPr>
          <w:color w:val="000000" w:themeColor="text1"/>
        </w:rPr>
      </w:pPr>
    </w:p>
    <w:p w:rsidR="00DC575A" w:rsidRPr="001816A7" w:rsidRDefault="00DC575A" w:rsidP="00823AD1">
      <w:pPr>
        <w:tabs>
          <w:tab w:val="left" w:pos="567"/>
        </w:tabs>
        <w:spacing w:before="120" w:after="120" w:line="360" w:lineRule="auto"/>
        <w:ind w:right="-232" w:firstLine="567"/>
        <w:jc w:val="both"/>
        <w:rPr>
          <w:color w:val="000000" w:themeColor="text1"/>
        </w:rPr>
      </w:pPr>
      <w:r w:rsidRPr="001816A7">
        <w:rPr>
          <w:color w:val="000000" w:themeColor="text1"/>
        </w:rPr>
        <w:t xml:space="preserve">Declaro para os devidos fins, em nome da </w:t>
      </w:r>
      <w:r w:rsidRPr="001816A7">
        <w:rPr>
          <w:i/>
          <w:color w:val="000000" w:themeColor="text1"/>
        </w:rPr>
        <w:t>[identificação da organização da sociedade civil – OSC]</w:t>
      </w:r>
      <w:r w:rsidRPr="001816A7">
        <w:rPr>
          <w:color w:val="000000" w:themeColor="text1"/>
        </w:rPr>
        <w:t>, nos termos do</w:t>
      </w:r>
      <w:r w:rsidR="00E32216" w:rsidRPr="001816A7">
        <w:rPr>
          <w:color w:val="000000" w:themeColor="text1"/>
        </w:rPr>
        <w:t>s</w:t>
      </w:r>
      <w:r w:rsidRPr="001816A7">
        <w:rPr>
          <w:color w:val="000000" w:themeColor="text1"/>
        </w:rPr>
        <w:t>art</w:t>
      </w:r>
      <w:r w:rsidR="00E32216" w:rsidRPr="001816A7">
        <w:rPr>
          <w:color w:val="000000" w:themeColor="text1"/>
        </w:rPr>
        <w:t>s</w:t>
      </w:r>
      <w:r w:rsidRPr="001816A7">
        <w:rPr>
          <w:color w:val="000000" w:themeColor="text1"/>
        </w:rPr>
        <w:t xml:space="preserve">. </w:t>
      </w:r>
      <w:r w:rsidR="00E32216" w:rsidRPr="001816A7">
        <w:rPr>
          <w:color w:val="000000" w:themeColor="text1"/>
        </w:rPr>
        <w:t xml:space="preserve">26, </w:t>
      </w:r>
      <w:r w:rsidR="00E32216" w:rsidRPr="001816A7">
        <w:rPr>
          <w:b/>
          <w:color w:val="000000" w:themeColor="text1"/>
        </w:rPr>
        <w:t>caput</w:t>
      </w:r>
      <w:r w:rsidR="00E32216" w:rsidRPr="001816A7">
        <w:rPr>
          <w:color w:val="000000" w:themeColor="text1"/>
        </w:rPr>
        <w:t xml:space="preserve">, inciso VII, e </w:t>
      </w:r>
      <w:r w:rsidRPr="001816A7">
        <w:rPr>
          <w:color w:val="000000" w:themeColor="text1"/>
        </w:rPr>
        <w:t>27do Decreto nº 8.726, de 2016, que:</w:t>
      </w:r>
    </w:p>
    <w:p w:rsidR="00DC575A" w:rsidRPr="001816A7"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lang w:eastAsia="pt-BR"/>
        </w:rPr>
        <w:t xml:space="preserve">Não há </w:t>
      </w:r>
      <w:r w:rsidR="00823AD1" w:rsidRPr="001816A7">
        <w:rPr>
          <w:color w:val="000000" w:themeColor="text1"/>
          <w:lang w:eastAsia="pt-BR"/>
        </w:rPr>
        <w:t xml:space="preserve">no </w:t>
      </w:r>
      <w:r w:rsidRPr="001816A7">
        <w:rPr>
          <w:color w:val="000000" w:themeColor="text1"/>
          <w:lang w:eastAsia="pt-BR"/>
        </w:rPr>
        <w:t>quadro de dirigentes</w:t>
      </w:r>
      <w:r w:rsidR="00823AD1" w:rsidRPr="001816A7">
        <w:rPr>
          <w:color w:val="000000" w:themeColor="text1"/>
          <w:lang w:eastAsia="pt-BR"/>
        </w:rPr>
        <w:t xml:space="preserve"> abaixo identificados: (a) </w:t>
      </w:r>
      <w:r w:rsidRPr="001816A7">
        <w:rPr>
          <w:color w:val="000000" w:themeColor="text1"/>
          <w:lang w:eastAsia="pt-BR"/>
        </w:rPr>
        <w:t>membro de Poder ou do Ministério Público ou dirigente de órgão ou entidade da administração pública federal; </w:t>
      </w:r>
      <w:r w:rsidR="00823AD1" w:rsidRPr="001816A7">
        <w:rPr>
          <w:color w:val="000000" w:themeColor="text1"/>
          <w:lang w:eastAsia="pt-BR"/>
        </w:rPr>
        <w:t xml:space="preserve">ou (b) </w:t>
      </w:r>
      <w:r w:rsidRPr="001816A7">
        <w:rPr>
          <w:color w:val="000000" w:themeColor="text1"/>
          <w:lang w:eastAsia="pt-BR"/>
        </w:rPr>
        <w:t>cônjuge, companheiro ou parente em linha reta, colateral ou por afinidade, até o segundo grau, das pessoas mencionadas na alínea “a”</w:t>
      </w:r>
      <w:r w:rsidR="00A0379D" w:rsidRPr="001816A7">
        <w:rPr>
          <w:color w:val="000000" w:themeColor="text1"/>
          <w:lang w:eastAsia="pt-BR"/>
        </w:rPr>
        <w:t xml:space="preserve">. </w:t>
      </w:r>
      <w:r w:rsidR="00A0379D" w:rsidRPr="001816A7">
        <w:rPr>
          <w:i/>
          <w:color w:val="000000" w:themeColor="text1"/>
          <w:lang w:eastAsia="pt-BR"/>
        </w:rPr>
        <w:t xml:space="preserve">Observação: a presente vedação </w:t>
      </w:r>
      <w:r w:rsidR="00A0379D" w:rsidRPr="001816A7">
        <w:rPr>
          <w:i/>
          <w:color w:val="000000" w:themeColor="text1"/>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1816A7">
        <w:rPr>
          <w:color w:val="000000" w:themeColor="text1"/>
          <w:lang w:eastAsia="pt-BR"/>
        </w:rPr>
        <w:t>;</w:t>
      </w:r>
    </w:p>
    <w:p w:rsidR="00E32216" w:rsidRPr="001816A7" w:rsidRDefault="00E32216" w:rsidP="00E32216">
      <w:pPr>
        <w:pStyle w:val="PargrafodaLista"/>
        <w:tabs>
          <w:tab w:val="left" w:pos="993"/>
        </w:tabs>
        <w:suppressAutoHyphens w:val="0"/>
        <w:spacing w:before="120" w:after="120" w:line="360" w:lineRule="auto"/>
        <w:ind w:left="567" w:right="-232"/>
        <w:jc w:val="both"/>
        <w:rPr>
          <w:color w:val="000000" w:themeColor="text1"/>
          <w:lang w:eastAsia="pt-BR"/>
        </w:rPr>
      </w:pPr>
    </w:p>
    <w:tbl>
      <w:tblPr>
        <w:tblStyle w:val="Tabelacomgrade"/>
        <w:tblW w:w="9072" w:type="dxa"/>
        <w:tblInd w:w="-5" w:type="dxa"/>
        <w:tblLook w:val="04A0"/>
      </w:tblPr>
      <w:tblGrid>
        <w:gridCol w:w="2835"/>
        <w:gridCol w:w="3261"/>
        <w:gridCol w:w="2976"/>
      </w:tblGrid>
      <w:tr w:rsidR="00A0379D" w:rsidRPr="001816A7" w:rsidTr="001669C3">
        <w:tc>
          <w:tcPr>
            <w:tcW w:w="9072" w:type="dxa"/>
            <w:gridSpan w:val="3"/>
          </w:tcPr>
          <w:p w:rsidR="00A0379D" w:rsidRPr="001816A7" w:rsidRDefault="00A0379D" w:rsidP="00A0379D">
            <w:pPr>
              <w:pStyle w:val="PargrafodaLista"/>
              <w:tabs>
                <w:tab w:val="left" w:pos="993"/>
              </w:tabs>
              <w:suppressAutoHyphens w:val="0"/>
              <w:ind w:left="0" w:right="-232"/>
              <w:jc w:val="center"/>
              <w:rPr>
                <w:b/>
                <w:color w:val="000000" w:themeColor="text1"/>
                <w:lang w:eastAsia="pt-BR"/>
              </w:rPr>
            </w:pPr>
          </w:p>
          <w:p w:rsidR="00A0379D" w:rsidRPr="001816A7" w:rsidRDefault="00A0379D" w:rsidP="00A0379D">
            <w:pPr>
              <w:pStyle w:val="PargrafodaLista"/>
              <w:tabs>
                <w:tab w:val="left" w:pos="993"/>
              </w:tabs>
              <w:suppressAutoHyphens w:val="0"/>
              <w:ind w:left="0" w:right="-232"/>
              <w:jc w:val="center"/>
              <w:rPr>
                <w:b/>
                <w:color w:val="000000" w:themeColor="text1"/>
                <w:lang w:eastAsia="pt-BR"/>
              </w:rPr>
            </w:pPr>
            <w:r w:rsidRPr="001816A7">
              <w:rPr>
                <w:b/>
                <w:color w:val="000000" w:themeColor="text1"/>
                <w:lang w:eastAsia="pt-BR"/>
              </w:rPr>
              <w:t>RELAÇÃO NOMINAL ATUALIZADA DOS DIRIGENTES DA ENTIDADE</w:t>
            </w:r>
          </w:p>
          <w:p w:rsidR="00A0379D" w:rsidRPr="001816A7" w:rsidRDefault="00A0379D" w:rsidP="00A0379D">
            <w:pPr>
              <w:pStyle w:val="PargrafodaLista"/>
              <w:tabs>
                <w:tab w:val="left" w:pos="993"/>
              </w:tabs>
              <w:suppressAutoHyphens w:val="0"/>
              <w:ind w:left="0" w:right="-232"/>
              <w:jc w:val="center"/>
              <w:rPr>
                <w:b/>
                <w:color w:val="000000" w:themeColor="text1"/>
                <w:lang w:eastAsia="pt-BR"/>
              </w:rPr>
            </w:pPr>
          </w:p>
        </w:tc>
      </w:tr>
      <w:tr w:rsidR="00A0379D" w:rsidRPr="001816A7" w:rsidTr="00A0379D">
        <w:tc>
          <w:tcPr>
            <w:tcW w:w="2835" w:type="dxa"/>
          </w:tcPr>
          <w:p w:rsidR="00A0379D" w:rsidRPr="001816A7" w:rsidRDefault="00A0379D" w:rsidP="00E32216">
            <w:pPr>
              <w:pStyle w:val="PargrafodaLista"/>
              <w:tabs>
                <w:tab w:val="left" w:pos="993"/>
              </w:tabs>
              <w:suppressAutoHyphens w:val="0"/>
              <w:ind w:left="0" w:right="-232"/>
              <w:rPr>
                <w:b/>
                <w:color w:val="000000" w:themeColor="text1"/>
              </w:rPr>
            </w:pPr>
          </w:p>
          <w:p w:rsidR="00A0379D" w:rsidRPr="001816A7" w:rsidRDefault="00A0379D" w:rsidP="00E32216">
            <w:pPr>
              <w:pStyle w:val="PargrafodaLista"/>
              <w:tabs>
                <w:tab w:val="left" w:pos="993"/>
              </w:tabs>
              <w:suppressAutoHyphens w:val="0"/>
              <w:ind w:left="0" w:right="-232"/>
              <w:rPr>
                <w:b/>
                <w:color w:val="000000" w:themeColor="text1"/>
              </w:rPr>
            </w:pPr>
            <w:r w:rsidRPr="001816A7">
              <w:rPr>
                <w:b/>
                <w:color w:val="000000" w:themeColor="text1"/>
              </w:rPr>
              <w:t>Nome do dirigente e</w:t>
            </w:r>
          </w:p>
          <w:p w:rsidR="00A0379D" w:rsidRPr="001816A7" w:rsidRDefault="00A0379D" w:rsidP="00E32216">
            <w:pPr>
              <w:pStyle w:val="PargrafodaLista"/>
              <w:tabs>
                <w:tab w:val="left" w:pos="993"/>
              </w:tabs>
              <w:suppressAutoHyphens w:val="0"/>
              <w:ind w:left="0" w:right="-232"/>
              <w:rPr>
                <w:b/>
                <w:color w:val="000000" w:themeColor="text1"/>
              </w:rPr>
            </w:pPr>
            <w:r w:rsidRPr="001816A7">
              <w:rPr>
                <w:b/>
                <w:color w:val="000000" w:themeColor="text1"/>
              </w:rPr>
              <w:t>cargo que ocupa na OSC</w:t>
            </w:r>
          </w:p>
          <w:p w:rsidR="00A0379D" w:rsidRPr="001816A7" w:rsidRDefault="00A0379D" w:rsidP="00E32216">
            <w:pPr>
              <w:pStyle w:val="PargrafodaLista"/>
              <w:tabs>
                <w:tab w:val="left" w:pos="993"/>
              </w:tabs>
              <w:suppressAutoHyphens w:val="0"/>
              <w:ind w:left="0" w:right="-232"/>
              <w:rPr>
                <w:b/>
                <w:color w:val="000000" w:themeColor="text1"/>
                <w:lang w:eastAsia="pt-BR"/>
              </w:rPr>
            </w:pPr>
          </w:p>
        </w:tc>
        <w:tc>
          <w:tcPr>
            <w:tcW w:w="3261" w:type="dxa"/>
          </w:tcPr>
          <w:p w:rsidR="00A0379D" w:rsidRPr="001816A7" w:rsidRDefault="00A0379D" w:rsidP="00A0379D">
            <w:pPr>
              <w:pStyle w:val="PargrafodaLista"/>
              <w:tabs>
                <w:tab w:val="left" w:pos="993"/>
              </w:tabs>
              <w:suppressAutoHyphens w:val="0"/>
              <w:ind w:left="0" w:right="-232"/>
              <w:rPr>
                <w:b/>
                <w:color w:val="000000" w:themeColor="text1"/>
                <w:lang w:eastAsia="pt-BR"/>
              </w:rPr>
            </w:pPr>
          </w:p>
          <w:p w:rsidR="00A0379D" w:rsidRPr="001816A7" w:rsidRDefault="00A0379D" w:rsidP="00A0379D">
            <w:pPr>
              <w:pStyle w:val="PargrafodaLista"/>
              <w:tabs>
                <w:tab w:val="left" w:pos="993"/>
              </w:tabs>
              <w:suppressAutoHyphens w:val="0"/>
              <w:ind w:left="0" w:right="-232"/>
              <w:rPr>
                <w:b/>
                <w:color w:val="000000" w:themeColor="text1"/>
                <w:lang w:eastAsia="pt-BR"/>
              </w:rPr>
            </w:pPr>
            <w:r w:rsidRPr="001816A7">
              <w:rPr>
                <w:b/>
                <w:color w:val="000000" w:themeColor="text1"/>
                <w:lang w:eastAsia="pt-BR"/>
              </w:rPr>
              <w:t>Carteira de identidade, órgão expedidor e CPF</w:t>
            </w:r>
          </w:p>
        </w:tc>
        <w:tc>
          <w:tcPr>
            <w:tcW w:w="2976" w:type="dxa"/>
          </w:tcPr>
          <w:p w:rsidR="00A0379D" w:rsidRPr="001816A7" w:rsidRDefault="00A0379D" w:rsidP="00E32216">
            <w:pPr>
              <w:pStyle w:val="PargrafodaLista"/>
              <w:tabs>
                <w:tab w:val="left" w:pos="993"/>
              </w:tabs>
              <w:suppressAutoHyphens w:val="0"/>
              <w:ind w:left="0" w:right="-232"/>
              <w:rPr>
                <w:b/>
                <w:color w:val="000000" w:themeColor="text1"/>
                <w:lang w:eastAsia="pt-BR"/>
              </w:rPr>
            </w:pPr>
          </w:p>
          <w:p w:rsidR="00A0379D" w:rsidRPr="001816A7" w:rsidRDefault="00A0379D" w:rsidP="00E32216">
            <w:pPr>
              <w:pStyle w:val="PargrafodaLista"/>
              <w:tabs>
                <w:tab w:val="left" w:pos="993"/>
              </w:tabs>
              <w:suppressAutoHyphens w:val="0"/>
              <w:ind w:left="0" w:right="-232"/>
              <w:rPr>
                <w:b/>
                <w:color w:val="000000" w:themeColor="text1"/>
                <w:lang w:eastAsia="pt-BR"/>
              </w:rPr>
            </w:pPr>
            <w:r w:rsidRPr="001816A7">
              <w:rPr>
                <w:b/>
                <w:color w:val="000000" w:themeColor="text1"/>
                <w:lang w:eastAsia="pt-BR"/>
              </w:rPr>
              <w:t>Endereço residencial,</w:t>
            </w:r>
          </w:p>
          <w:p w:rsidR="00A0379D" w:rsidRPr="001816A7" w:rsidRDefault="00A0379D" w:rsidP="00E32216">
            <w:pPr>
              <w:pStyle w:val="PargrafodaLista"/>
              <w:tabs>
                <w:tab w:val="left" w:pos="993"/>
              </w:tabs>
              <w:suppressAutoHyphens w:val="0"/>
              <w:ind w:left="0" w:right="-232"/>
              <w:rPr>
                <w:b/>
                <w:color w:val="000000" w:themeColor="text1"/>
                <w:lang w:eastAsia="pt-BR"/>
              </w:rPr>
            </w:pPr>
            <w:r w:rsidRPr="001816A7">
              <w:rPr>
                <w:b/>
                <w:color w:val="000000" w:themeColor="text1"/>
                <w:lang w:eastAsia="pt-BR"/>
              </w:rPr>
              <w:t xml:space="preserve">telefone e </w:t>
            </w:r>
            <w:r w:rsidRPr="001816A7">
              <w:rPr>
                <w:b/>
                <w:i/>
                <w:color w:val="000000" w:themeColor="text1"/>
                <w:lang w:eastAsia="pt-BR"/>
              </w:rPr>
              <w:t>e-mail</w:t>
            </w:r>
          </w:p>
        </w:tc>
      </w:tr>
      <w:tr w:rsidR="00A0379D" w:rsidRPr="001816A7" w:rsidTr="00A0379D">
        <w:tc>
          <w:tcPr>
            <w:tcW w:w="2835"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3261"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2976"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r>
      <w:tr w:rsidR="00A0379D" w:rsidRPr="001816A7" w:rsidTr="00A0379D">
        <w:tc>
          <w:tcPr>
            <w:tcW w:w="2835"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3261"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2976"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r>
      <w:tr w:rsidR="00A0379D" w:rsidRPr="001816A7" w:rsidTr="00A0379D">
        <w:tc>
          <w:tcPr>
            <w:tcW w:w="2835"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3261"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2976"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r>
      <w:tr w:rsidR="00A0379D" w:rsidRPr="001816A7" w:rsidTr="00A0379D">
        <w:tc>
          <w:tcPr>
            <w:tcW w:w="2835"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3261"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2976"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r>
      <w:tr w:rsidR="00A0379D" w:rsidRPr="001816A7" w:rsidTr="00A0379D">
        <w:tc>
          <w:tcPr>
            <w:tcW w:w="2835"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3261"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2976"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r>
      <w:tr w:rsidR="00A0379D" w:rsidRPr="001816A7" w:rsidTr="00A0379D">
        <w:tc>
          <w:tcPr>
            <w:tcW w:w="2835"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3261"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c>
          <w:tcPr>
            <w:tcW w:w="2976" w:type="dxa"/>
          </w:tcPr>
          <w:p w:rsidR="00A0379D" w:rsidRPr="001816A7" w:rsidRDefault="00A0379D" w:rsidP="00E32216">
            <w:pPr>
              <w:pStyle w:val="PargrafodaLista"/>
              <w:tabs>
                <w:tab w:val="left" w:pos="993"/>
              </w:tabs>
              <w:suppressAutoHyphens w:val="0"/>
              <w:ind w:left="0" w:right="-232"/>
              <w:jc w:val="both"/>
              <w:rPr>
                <w:color w:val="000000" w:themeColor="text1"/>
                <w:lang w:eastAsia="pt-BR"/>
              </w:rPr>
            </w:pPr>
          </w:p>
        </w:tc>
      </w:tr>
    </w:tbl>
    <w:p w:rsidR="00E32216" w:rsidRPr="001816A7" w:rsidRDefault="00E32216" w:rsidP="00E32216">
      <w:pPr>
        <w:pStyle w:val="PargrafodaLista"/>
        <w:tabs>
          <w:tab w:val="left" w:pos="993"/>
        </w:tabs>
        <w:suppressAutoHyphens w:val="0"/>
        <w:spacing w:before="120" w:after="120" w:line="360" w:lineRule="auto"/>
        <w:ind w:left="567" w:right="-232"/>
        <w:jc w:val="both"/>
        <w:rPr>
          <w:color w:val="000000" w:themeColor="text1"/>
          <w:lang w:eastAsia="pt-BR"/>
        </w:rPr>
      </w:pPr>
    </w:p>
    <w:p w:rsidR="00DC575A" w:rsidRPr="001816A7"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lang w:eastAsia="pt-BR"/>
        </w:rPr>
        <w:t xml:space="preserve">Não </w:t>
      </w:r>
      <w:r w:rsidR="00DC575A" w:rsidRPr="001816A7">
        <w:rPr>
          <w:color w:val="000000" w:themeColor="text1"/>
          <w:spacing w:val="-2"/>
          <w:lang w:eastAsia="pt-BR"/>
        </w:rPr>
        <w:t>contratará</w:t>
      </w:r>
      <w:r w:rsidR="00A0379D" w:rsidRPr="001816A7">
        <w:rPr>
          <w:color w:val="000000" w:themeColor="text1"/>
          <w:spacing w:val="-2"/>
          <w:lang w:eastAsia="pt-BR"/>
        </w:rPr>
        <w:t xml:space="preserve"> com recursos da parceria</w:t>
      </w:r>
      <w:r w:rsidR="00DC575A" w:rsidRPr="001816A7">
        <w:rPr>
          <w:color w:val="000000" w:themeColor="text1"/>
          <w:spacing w:val="-2"/>
          <w:lang w:eastAsia="pt-BR"/>
        </w:rPr>
        <w:t>,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A0379D" w:rsidRPr="001816A7" w:rsidRDefault="00A0379D" w:rsidP="00A0379D">
      <w:pPr>
        <w:pStyle w:val="PargrafodaLista"/>
        <w:tabs>
          <w:tab w:val="left" w:pos="993"/>
        </w:tabs>
        <w:suppressAutoHyphens w:val="0"/>
        <w:spacing w:before="120" w:after="120" w:line="360" w:lineRule="auto"/>
        <w:ind w:left="567" w:right="-232"/>
        <w:jc w:val="both"/>
        <w:rPr>
          <w:color w:val="000000" w:themeColor="text1"/>
          <w:lang w:eastAsia="pt-BR"/>
        </w:rPr>
      </w:pPr>
    </w:p>
    <w:p w:rsidR="00DC575A" w:rsidRPr="001816A7"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spacing w:val="-2"/>
          <w:lang w:eastAsia="pt-BR"/>
        </w:rPr>
        <w:t xml:space="preserve">Não </w:t>
      </w:r>
      <w:r w:rsidR="00DC575A" w:rsidRPr="001816A7">
        <w:rPr>
          <w:color w:val="000000" w:themeColor="text1"/>
          <w:lang w:eastAsia="pt-BR"/>
        </w:rPr>
        <w:t>serão remunerados, a qualquer título, com os recursos repassados:</w:t>
      </w:r>
      <w:r w:rsidRPr="001816A7">
        <w:rPr>
          <w:color w:val="000000" w:themeColor="text1"/>
          <w:lang w:eastAsia="pt-BR"/>
        </w:rPr>
        <w:t xml:space="preserve"> (a) </w:t>
      </w:r>
      <w:r w:rsidR="00DC575A" w:rsidRPr="001816A7">
        <w:rPr>
          <w:color w:val="000000" w:themeColor="text1"/>
          <w:lang w:eastAsia="pt-BR"/>
        </w:rPr>
        <w:t>membro de Poder ou do Ministério Público ou dirigente de órgão ou entidade da administração pública federal;</w:t>
      </w:r>
      <w:r w:rsidRPr="001816A7">
        <w:rPr>
          <w:color w:val="000000" w:themeColor="text1"/>
          <w:lang w:eastAsia="pt-BR"/>
        </w:rPr>
        <w:t xml:space="preserve"> (b) </w:t>
      </w:r>
      <w:r w:rsidR="00DC575A" w:rsidRPr="001816A7">
        <w:rPr>
          <w:color w:val="000000" w:themeColor="text1"/>
          <w:lang w:eastAsia="pt-BR"/>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r w:rsidRPr="001816A7">
        <w:rPr>
          <w:color w:val="000000" w:themeColor="text1"/>
          <w:lang w:eastAsia="pt-BR"/>
        </w:rPr>
        <w:t xml:space="preserve"> (c) </w:t>
      </w:r>
      <w:r w:rsidR="00DC575A" w:rsidRPr="001816A7">
        <w:rPr>
          <w:color w:val="000000" w:themeColor="text1"/>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Pr="001816A7" w:rsidRDefault="00E32216" w:rsidP="00DC575A">
      <w:pPr>
        <w:spacing w:before="120" w:after="120" w:line="360" w:lineRule="auto"/>
        <w:ind w:right="-232"/>
        <w:jc w:val="center"/>
        <w:rPr>
          <w:color w:val="000000" w:themeColor="text1"/>
        </w:rPr>
      </w:pPr>
    </w:p>
    <w:p w:rsidR="00DC575A" w:rsidRPr="001816A7" w:rsidRDefault="00DC575A" w:rsidP="00DC575A">
      <w:pPr>
        <w:spacing w:before="120" w:after="120" w:line="360" w:lineRule="auto"/>
        <w:ind w:right="-232"/>
        <w:jc w:val="center"/>
        <w:rPr>
          <w:color w:val="000000" w:themeColor="text1"/>
        </w:rPr>
      </w:pPr>
      <w:r w:rsidRPr="001816A7">
        <w:rPr>
          <w:color w:val="000000" w:themeColor="text1"/>
        </w:rPr>
        <w:t>Local-UF, ____ de ______________ de 20___</w:t>
      </w:r>
      <w:r w:rsidR="00A0379D" w:rsidRPr="001816A7">
        <w:rPr>
          <w:color w:val="000000" w:themeColor="text1"/>
        </w:rPr>
        <w:t>.</w:t>
      </w:r>
    </w:p>
    <w:p w:rsidR="00E32216" w:rsidRPr="001816A7" w:rsidRDefault="00E32216" w:rsidP="00DC575A">
      <w:pPr>
        <w:spacing w:before="120" w:after="120" w:line="360" w:lineRule="auto"/>
        <w:ind w:right="-232"/>
        <w:jc w:val="center"/>
        <w:rPr>
          <w:color w:val="000000" w:themeColor="text1"/>
        </w:rPr>
      </w:pPr>
    </w:p>
    <w:p w:rsidR="00DC575A" w:rsidRPr="001816A7" w:rsidRDefault="00DC575A" w:rsidP="00DC575A">
      <w:pPr>
        <w:spacing w:before="120" w:after="120" w:line="360" w:lineRule="auto"/>
        <w:ind w:right="-232"/>
        <w:jc w:val="center"/>
        <w:rPr>
          <w:color w:val="000000" w:themeColor="text1"/>
        </w:rPr>
      </w:pPr>
      <w:r w:rsidRPr="001816A7">
        <w:rPr>
          <w:color w:val="000000" w:themeColor="text1"/>
        </w:rPr>
        <w:t>...........................................................................................</w:t>
      </w:r>
    </w:p>
    <w:p w:rsidR="00D24C5A" w:rsidRPr="001816A7" w:rsidRDefault="00DC575A" w:rsidP="003A38EE">
      <w:pPr>
        <w:spacing w:before="120" w:after="120" w:line="360" w:lineRule="auto"/>
        <w:ind w:right="-232"/>
        <w:jc w:val="center"/>
        <w:rPr>
          <w:color w:val="000000" w:themeColor="text1"/>
        </w:rPr>
      </w:pPr>
      <w:r w:rsidRPr="001816A7">
        <w:rPr>
          <w:color w:val="000000" w:themeColor="text1"/>
        </w:rPr>
        <w:t>(Nome e Cargo do Representante Legal da OSC)</w:t>
      </w:r>
    </w:p>
    <w:p w:rsidR="00D24C5A" w:rsidRPr="001816A7" w:rsidRDefault="00D24C5A" w:rsidP="00A87873">
      <w:pPr>
        <w:tabs>
          <w:tab w:val="left" w:pos="567"/>
        </w:tabs>
        <w:rPr>
          <w:color w:val="000000" w:themeColor="text1"/>
        </w:rPr>
      </w:pPr>
    </w:p>
    <w:p w:rsidR="007765E2" w:rsidRPr="001816A7" w:rsidRDefault="007765E2" w:rsidP="007E2D99">
      <w:pPr>
        <w:suppressAutoHyphens w:val="0"/>
        <w:spacing w:after="160" w:line="259" w:lineRule="auto"/>
        <w:jc w:val="center"/>
        <w:rPr>
          <w:b/>
          <w:color w:val="000000" w:themeColor="text1"/>
          <w:sz w:val="44"/>
          <w:szCs w:val="20"/>
        </w:rPr>
      </w:pPr>
      <w:r w:rsidRPr="001816A7">
        <w:rPr>
          <w:b/>
          <w:color w:val="000000" w:themeColor="text1"/>
          <w:sz w:val="44"/>
        </w:rPr>
        <w:lastRenderedPageBreak/>
        <w:t>(MODELO)</w:t>
      </w:r>
    </w:p>
    <w:p w:rsidR="007765E2" w:rsidRPr="001816A7" w:rsidRDefault="007765E2" w:rsidP="007765E2">
      <w:pPr>
        <w:spacing w:before="120" w:after="120" w:line="360" w:lineRule="auto"/>
        <w:ind w:right="-234"/>
        <w:jc w:val="center"/>
        <w:rPr>
          <w:b/>
          <w:color w:val="000000" w:themeColor="text1"/>
          <w:sz w:val="28"/>
          <w:szCs w:val="28"/>
        </w:rPr>
      </w:pPr>
    </w:p>
    <w:p w:rsidR="007765E2" w:rsidRPr="001816A7" w:rsidRDefault="007765E2" w:rsidP="007765E2">
      <w:pPr>
        <w:spacing w:before="120" w:after="120" w:line="360" w:lineRule="auto"/>
        <w:ind w:right="-234"/>
        <w:jc w:val="center"/>
        <w:rPr>
          <w:b/>
          <w:color w:val="000000" w:themeColor="text1"/>
          <w:sz w:val="28"/>
          <w:szCs w:val="28"/>
        </w:rPr>
      </w:pPr>
      <w:r w:rsidRPr="001816A7">
        <w:rPr>
          <w:b/>
          <w:color w:val="000000" w:themeColor="text1"/>
          <w:sz w:val="28"/>
          <w:szCs w:val="28"/>
        </w:rPr>
        <w:t>ANEXO V</w:t>
      </w:r>
      <w:r w:rsidR="00923CB9" w:rsidRPr="001816A7">
        <w:rPr>
          <w:b/>
          <w:color w:val="000000" w:themeColor="text1"/>
          <w:sz w:val="28"/>
          <w:szCs w:val="28"/>
        </w:rPr>
        <w:t>I</w:t>
      </w:r>
    </w:p>
    <w:p w:rsidR="007765E2" w:rsidRPr="001816A7" w:rsidRDefault="007765E2" w:rsidP="007765E2">
      <w:pPr>
        <w:spacing w:before="120" w:after="120" w:line="360" w:lineRule="auto"/>
        <w:ind w:right="-234"/>
        <w:jc w:val="center"/>
        <w:rPr>
          <w:b/>
          <w:color w:val="000000" w:themeColor="text1"/>
          <w:sz w:val="28"/>
          <w:szCs w:val="28"/>
        </w:rPr>
      </w:pPr>
      <w:r w:rsidRPr="001816A7">
        <w:rPr>
          <w:b/>
          <w:color w:val="000000" w:themeColor="text1"/>
          <w:sz w:val="28"/>
          <w:szCs w:val="28"/>
        </w:rPr>
        <w:t>DECLARAÇÃO DA NÃO OCORRÊNCIA DE IMPEDIMENTOS</w:t>
      </w:r>
    </w:p>
    <w:p w:rsidR="007765E2" w:rsidRPr="001816A7" w:rsidRDefault="007765E2" w:rsidP="007765E2">
      <w:pPr>
        <w:tabs>
          <w:tab w:val="left" w:pos="567"/>
        </w:tabs>
        <w:spacing w:before="120" w:after="120" w:line="360" w:lineRule="auto"/>
        <w:ind w:right="-232" w:firstLine="567"/>
        <w:jc w:val="both"/>
        <w:rPr>
          <w:color w:val="000000" w:themeColor="text1"/>
        </w:rPr>
      </w:pPr>
    </w:p>
    <w:p w:rsidR="007765E2" w:rsidRPr="001816A7" w:rsidRDefault="007765E2" w:rsidP="00AF4872">
      <w:pPr>
        <w:tabs>
          <w:tab w:val="left" w:pos="567"/>
        </w:tabs>
        <w:spacing w:before="120" w:after="120" w:line="360" w:lineRule="auto"/>
        <w:ind w:right="-232" w:firstLine="567"/>
        <w:jc w:val="both"/>
        <w:rPr>
          <w:color w:val="000000" w:themeColor="text1"/>
        </w:rPr>
      </w:pPr>
      <w:r w:rsidRPr="001816A7">
        <w:rPr>
          <w:color w:val="000000" w:themeColor="text1"/>
        </w:rPr>
        <w:t xml:space="preserve">Declaro para os devidos fins, nos termos do art. 26, </w:t>
      </w:r>
      <w:r w:rsidRPr="001816A7">
        <w:rPr>
          <w:b/>
          <w:color w:val="000000" w:themeColor="text1"/>
        </w:rPr>
        <w:t>caput</w:t>
      </w:r>
      <w:r w:rsidRPr="001816A7">
        <w:rPr>
          <w:color w:val="000000" w:themeColor="text1"/>
        </w:rPr>
        <w:t xml:space="preserve">, inciso IX, do Decreto nº 8.726, de 2016, que a </w:t>
      </w:r>
      <w:r w:rsidRPr="001816A7">
        <w:rPr>
          <w:i/>
          <w:color w:val="000000" w:themeColor="text1"/>
        </w:rPr>
        <w:t>[identificação da organização da sociedade civil – OSC]</w:t>
      </w:r>
      <w:r w:rsidRPr="001816A7">
        <w:rPr>
          <w:color w:val="000000" w:themeColor="text1"/>
        </w:rPr>
        <w:t>e seus dirigentes não incorrem em quaisquer das vedações previstas no art. 39 da Lei nº 13.019, de 2014</w:t>
      </w:r>
      <w:r w:rsidR="00FF7DFA" w:rsidRPr="001816A7">
        <w:rPr>
          <w:color w:val="000000" w:themeColor="text1"/>
        </w:rPr>
        <w:t>.</w:t>
      </w:r>
      <w:r w:rsidR="00AF4872" w:rsidRPr="001816A7">
        <w:rPr>
          <w:color w:val="000000" w:themeColor="text1"/>
        </w:rPr>
        <w:t xml:space="preserve"> Nesse sentido, </w:t>
      </w:r>
      <w:r w:rsidR="00FF7DFA" w:rsidRPr="001816A7">
        <w:rPr>
          <w:color w:val="000000" w:themeColor="text1"/>
        </w:rPr>
        <w:t xml:space="preserve">a </w:t>
      </w:r>
      <w:r w:rsidR="00AF4872" w:rsidRPr="001816A7">
        <w:rPr>
          <w:color w:val="000000" w:themeColor="text1"/>
        </w:rPr>
        <w:t xml:space="preserve">citada </w:t>
      </w:r>
      <w:r w:rsidR="00FF7DFA" w:rsidRPr="001816A7">
        <w:rPr>
          <w:color w:val="000000" w:themeColor="text1"/>
        </w:rPr>
        <w:t>entidade</w:t>
      </w:r>
      <w:r w:rsidRPr="001816A7">
        <w:rPr>
          <w:color w:val="000000" w:themeColor="text1"/>
        </w:rPr>
        <w:t>:</w:t>
      </w:r>
    </w:p>
    <w:p w:rsidR="00FF7DFA" w:rsidRPr="001816A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lang w:eastAsia="pt-BR"/>
        </w:rPr>
        <w:t>Está regularmente constituída ou, se estrangeira, está autorizada a funcionar no território nacional;</w:t>
      </w:r>
    </w:p>
    <w:p w:rsidR="00FF7DFA" w:rsidRPr="001816A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lang w:eastAsia="pt-BR"/>
        </w:rPr>
        <w:t>Não foi omissa no dever de prestar contas de parceria anteriormente celebrada;</w:t>
      </w:r>
    </w:p>
    <w:p w:rsidR="007765E2" w:rsidRPr="001816A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lang w:eastAsia="pt-BR"/>
        </w:rPr>
        <w:t xml:space="preserve">Não tem </w:t>
      </w:r>
      <w:r w:rsidRPr="001816A7">
        <w:rPr>
          <w:color w:val="000000" w:themeColor="text1"/>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1816A7">
        <w:rPr>
          <w:i/>
          <w:color w:val="000000" w:themeColor="text1"/>
          <w:lang w:eastAsia="pt-BR"/>
        </w:rPr>
        <w:t xml:space="preserve">Observação: a presente vedação </w:t>
      </w:r>
      <w:r w:rsidRPr="001816A7">
        <w:rPr>
          <w:i/>
          <w:color w:val="000000" w:themeColor="text1"/>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1816A7">
        <w:rPr>
          <w:color w:val="000000" w:themeColor="text1"/>
          <w:lang w:eastAsia="pt-BR"/>
        </w:rPr>
        <w:t>;</w:t>
      </w:r>
    </w:p>
    <w:p w:rsidR="00FF7DFA" w:rsidRPr="001816A7"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lang w:eastAsia="pt-BR"/>
        </w:rPr>
        <w:t xml:space="preserve">Não teve as contas </w:t>
      </w:r>
      <w:r w:rsidRPr="001816A7">
        <w:rPr>
          <w:color w:val="000000" w:themeColor="text1"/>
        </w:rPr>
        <w:t xml:space="preserve">rejeitadas pela administração pública nos últimos cinco anos, observadas as exceções previstas no art. 39, </w:t>
      </w:r>
      <w:r w:rsidRPr="001816A7">
        <w:rPr>
          <w:b/>
          <w:color w:val="000000" w:themeColor="text1"/>
        </w:rPr>
        <w:t>caput</w:t>
      </w:r>
      <w:r w:rsidRPr="001816A7">
        <w:rPr>
          <w:color w:val="000000" w:themeColor="text1"/>
        </w:rPr>
        <w:t>, inciso IV, alíneas “a” a “c”, da Lei nº 13.019, de 2014;</w:t>
      </w:r>
    </w:p>
    <w:p w:rsidR="00FF7DFA" w:rsidRPr="001816A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lang w:eastAsia="pt-BR"/>
        </w:rPr>
        <w:lastRenderedPageBreak/>
        <w:t xml:space="preserve">Não se encontra submetida aos efeitos das sanções de </w:t>
      </w:r>
      <w:r w:rsidRPr="001816A7">
        <w:rPr>
          <w:color w:val="000000" w:themeColor="text1"/>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1816A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rPr>
        <w:t>Não teve contas de parceria julgadas irregulares ou rejeitadas por Tribunal ou Conselho de Contas de qualquer esfera da Federação, em decisão irrecorrível, nos últimos 8 (oito) anos;</w:t>
      </w:r>
      <w:r w:rsidR="00AF4872" w:rsidRPr="001816A7">
        <w:rPr>
          <w:color w:val="000000" w:themeColor="text1"/>
        </w:rPr>
        <w:t xml:space="preserve"> e</w:t>
      </w:r>
    </w:p>
    <w:p w:rsidR="00FF7DFA" w:rsidRPr="001816A7"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themeColor="text1"/>
          <w:lang w:eastAsia="pt-BR"/>
        </w:rPr>
      </w:pPr>
      <w:r w:rsidRPr="001816A7">
        <w:rPr>
          <w:color w:val="000000" w:themeColor="text1"/>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sidRPr="001816A7">
        <w:rPr>
          <w:color w:val="000000" w:themeColor="text1"/>
        </w:rPr>
        <w:t>.</w:t>
      </w:r>
    </w:p>
    <w:p w:rsidR="007765E2" w:rsidRPr="001816A7" w:rsidRDefault="007765E2" w:rsidP="007765E2">
      <w:pPr>
        <w:pStyle w:val="PargrafodaLista"/>
        <w:tabs>
          <w:tab w:val="left" w:pos="993"/>
        </w:tabs>
        <w:suppressAutoHyphens w:val="0"/>
        <w:spacing w:before="120" w:after="120" w:line="360" w:lineRule="auto"/>
        <w:ind w:left="567" w:right="-232"/>
        <w:jc w:val="both"/>
        <w:rPr>
          <w:color w:val="000000" w:themeColor="text1"/>
          <w:lang w:eastAsia="pt-BR"/>
        </w:rPr>
      </w:pPr>
    </w:p>
    <w:p w:rsidR="007765E2" w:rsidRPr="001816A7" w:rsidRDefault="007765E2" w:rsidP="007765E2">
      <w:pPr>
        <w:spacing w:before="120" w:after="120" w:line="360" w:lineRule="auto"/>
        <w:ind w:right="-232"/>
        <w:jc w:val="center"/>
        <w:rPr>
          <w:color w:val="000000" w:themeColor="text1"/>
        </w:rPr>
      </w:pPr>
      <w:r w:rsidRPr="001816A7">
        <w:rPr>
          <w:color w:val="000000" w:themeColor="text1"/>
        </w:rPr>
        <w:t>Local-UF, ____ de ______________ de 20___.</w:t>
      </w:r>
    </w:p>
    <w:p w:rsidR="007765E2" w:rsidRPr="001816A7" w:rsidRDefault="007765E2" w:rsidP="007765E2">
      <w:pPr>
        <w:spacing w:before="120" w:after="120" w:line="360" w:lineRule="auto"/>
        <w:ind w:right="-232"/>
        <w:jc w:val="center"/>
        <w:rPr>
          <w:color w:val="000000" w:themeColor="text1"/>
        </w:rPr>
      </w:pPr>
    </w:p>
    <w:p w:rsidR="007765E2" w:rsidRPr="001816A7" w:rsidRDefault="007765E2" w:rsidP="007765E2">
      <w:pPr>
        <w:spacing w:before="120" w:after="120" w:line="360" w:lineRule="auto"/>
        <w:ind w:right="-232"/>
        <w:jc w:val="center"/>
        <w:rPr>
          <w:color w:val="000000" w:themeColor="text1"/>
        </w:rPr>
      </w:pPr>
      <w:r w:rsidRPr="001816A7">
        <w:rPr>
          <w:color w:val="000000" w:themeColor="text1"/>
        </w:rPr>
        <w:t>...........................................................................................</w:t>
      </w:r>
    </w:p>
    <w:p w:rsidR="007765E2" w:rsidRPr="001816A7" w:rsidRDefault="007765E2" w:rsidP="007765E2">
      <w:pPr>
        <w:spacing w:before="120" w:after="120" w:line="360" w:lineRule="auto"/>
        <w:ind w:right="-232"/>
        <w:jc w:val="center"/>
        <w:rPr>
          <w:color w:val="000000" w:themeColor="text1"/>
        </w:rPr>
      </w:pPr>
      <w:r w:rsidRPr="001816A7">
        <w:rPr>
          <w:color w:val="000000" w:themeColor="text1"/>
        </w:rPr>
        <w:t>(Nome e Cargo do Representante Legal da OSC)</w:t>
      </w:r>
    </w:p>
    <w:p w:rsidR="00E32216" w:rsidRPr="001816A7" w:rsidRDefault="00E32216" w:rsidP="00A87873">
      <w:pPr>
        <w:tabs>
          <w:tab w:val="left" w:pos="567"/>
        </w:tabs>
        <w:rPr>
          <w:color w:val="000000" w:themeColor="text1"/>
        </w:rPr>
      </w:pPr>
    </w:p>
    <w:p w:rsidR="004F3097" w:rsidRDefault="004F3097" w:rsidP="00D24C5A">
      <w:pPr>
        <w:spacing w:before="120" w:after="120" w:line="360" w:lineRule="auto"/>
        <w:ind w:right="-234"/>
        <w:jc w:val="center"/>
        <w:rPr>
          <w:b/>
          <w:color w:val="000000" w:themeColor="text1"/>
          <w:sz w:val="44"/>
        </w:rPr>
      </w:pPr>
    </w:p>
    <w:p w:rsidR="004F3097" w:rsidRDefault="004F3097" w:rsidP="00D24C5A">
      <w:pPr>
        <w:spacing w:before="120" w:after="120" w:line="360" w:lineRule="auto"/>
        <w:ind w:right="-234"/>
        <w:jc w:val="center"/>
        <w:rPr>
          <w:b/>
          <w:color w:val="000000" w:themeColor="text1"/>
          <w:sz w:val="44"/>
        </w:rPr>
      </w:pPr>
    </w:p>
    <w:p w:rsidR="00D24C5A" w:rsidRPr="001816A7" w:rsidRDefault="00D24C5A" w:rsidP="00D24C5A">
      <w:pPr>
        <w:spacing w:before="120" w:after="120" w:line="360" w:lineRule="auto"/>
        <w:ind w:right="-234"/>
        <w:jc w:val="center"/>
        <w:rPr>
          <w:b/>
          <w:color w:val="000000" w:themeColor="text1"/>
          <w:sz w:val="44"/>
          <w:szCs w:val="20"/>
        </w:rPr>
      </w:pPr>
      <w:r w:rsidRPr="001816A7">
        <w:rPr>
          <w:b/>
          <w:color w:val="000000" w:themeColor="text1"/>
          <w:sz w:val="44"/>
        </w:rPr>
        <w:lastRenderedPageBreak/>
        <w:t>(MODELO)</w:t>
      </w:r>
    </w:p>
    <w:p w:rsidR="00D24C5A" w:rsidRPr="001816A7" w:rsidRDefault="00D24C5A" w:rsidP="00D24C5A">
      <w:pPr>
        <w:spacing w:before="120" w:after="120" w:line="360" w:lineRule="auto"/>
        <w:ind w:right="-234"/>
        <w:jc w:val="center"/>
        <w:rPr>
          <w:b/>
          <w:color w:val="000000" w:themeColor="text1"/>
          <w:sz w:val="26"/>
        </w:rPr>
      </w:pPr>
    </w:p>
    <w:p w:rsidR="00D24C5A" w:rsidRPr="001816A7" w:rsidRDefault="00D24C5A" w:rsidP="00D24C5A">
      <w:pPr>
        <w:spacing w:before="120" w:after="120" w:line="360" w:lineRule="auto"/>
        <w:ind w:right="-234"/>
        <w:jc w:val="center"/>
        <w:rPr>
          <w:b/>
          <w:color w:val="000000" w:themeColor="text1"/>
          <w:sz w:val="28"/>
          <w:szCs w:val="28"/>
        </w:rPr>
      </w:pPr>
      <w:r w:rsidRPr="001816A7">
        <w:rPr>
          <w:b/>
          <w:color w:val="000000" w:themeColor="text1"/>
          <w:sz w:val="28"/>
          <w:szCs w:val="28"/>
        </w:rPr>
        <w:t xml:space="preserve">ANEXO </w:t>
      </w:r>
      <w:r w:rsidR="00C94A76" w:rsidRPr="001816A7">
        <w:rPr>
          <w:b/>
          <w:color w:val="000000" w:themeColor="text1"/>
          <w:sz w:val="28"/>
          <w:szCs w:val="28"/>
        </w:rPr>
        <w:t>VIII</w:t>
      </w:r>
    </w:p>
    <w:p w:rsidR="00D24C5A" w:rsidRPr="001816A7" w:rsidRDefault="00D24C5A" w:rsidP="00D24C5A">
      <w:pPr>
        <w:spacing w:before="120" w:after="120" w:line="360" w:lineRule="auto"/>
        <w:ind w:right="-234"/>
        <w:jc w:val="center"/>
        <w:rPr>
          <w:b/>
          <w:color w:val="000000" w:themeColor="text1"/>
          <w:sz w:val="28"/>
          <w:szCs w:val="28"/>
        </w:rPr>
      </w:pPr>
      <w:r w:rsidRPr="001816A7">
        <w:rPr>
          <w:b/>
          <w:color w:val="000000" w:themeColor="text1"/>
          <w:sz w:val="28"/>
          <w:szCs w:val="28"/>
        </w:rPr>
        <w:t>DECLARAÇÃO DE CONTRAPARTIDA</w:t>
      </w:r>
    </w:p>
    <w:p w:rsidR="00D24C5A" w:rsidRPr="001816A7" w:rsidRDefault="00D24C5A" w:rsidP="00D24C5A">
      <w:pPr>
        <w:spacing w:before="120" w:after="120" w:line="360" w:lineRule="auto"/>
        <w:ind w:right="-234"/>
        <w:jc w:val="center"/>
        <w:rPr>
          <w:b/>
          <w:color w:val="000000" w:themeColor="text1"/>
          <w:sz w:val="26"/>
        </w:rPr>
      </w:pPr>
    </w:p>
    <w:p w:rsidR="00D24C5A" w:rsidRPr="001816A7" w:rsidRDefault="00D24C5A" w:rsidP="00D24C5A">
      <w:pPr>
        <w:tabs>
          <w:tab w:val="left" w:pos="567"/>
        </w:tabs>
        <w:spacing w:before="120" w:after="120" w:line="360" w:lineRule="auto"/>
        <w:ind w:right="-232"/>
        <w:jc w:val="both"/>
        <w:rPr>
          <w:color w:val="000000" w:themeColor="text1"/>
        </w:rPr>
      </w:pPr>
      <w:r w:rsidRPr="001816A7">
        <w:rPr>
          <w:color w:val="000000" w:themeColor="text1"/>
        </w:rPr>
        <w:tab/>
        <w:t>Declaro, em conformidade com o Edital nº .........../20......., que</w:t>
      </w:r>
      <w:r w:rsidR="00A0379D" w:rsidRPr="001816A7">
        <w:rPr>
          <w:color w:val="000000" w:themeColor="text1"/>
        </w:rPr>
        <w:t xml:space="preserve"> a </w:t>
      </w:r>
      <w:r w:rsidR="00A0379D" w:rsidRPr="001816A7">
        <w:rPr>
          <w:i/>
          <w:color w:val="000000" w:themeColor="text1"/>
        </w:rPr>
        <w:t>[identificação da organização da sociedade civil – OSC]</w:t>
      </w:r>
      <w:r w:rsidRPr="001816A7">
        <w:rPr>
          <w:color w:val="000000" w:themeColor="text1"/>
        </w:rPr>
        <w:t>disp</w:t>
      </w:r>
      <w:r w:rsidR="00A0379D" w:rsidRPr="001816A7">
        <w:rPr>
          <w:color w:val="000000" w:themeColor="text1"/>
        </w:rPr>
        <w:t xml:space="preserve">õe </w:t>
      </w:r>
      <w:r w:rsidRPr="001816A7">
        <w:rPr>
          <w:color w:val="000000" w:themeColor="text1"/>
        </w:rPr>
        <w:t>de contrapartida</w:t>
      </w:r>
      <w:r w:rsidR="00A0379D" w:rsidRPr="001816A7">
        <w:rPr>
          <w:color w:val="000000" w:themeColor="text1"/>
        </w:rPr>
        <w:t>,</w:t>
      </w:r>
      <w:r w:rsidRPr="001816A7">
        <w:rPr>
          <w:color w:val="000000" w:themeColor="text1"/>
        </w:rPr>
        <w:t xml:space="preserve"> na forma de </w:t>
      </w:r>
      <w:r w:rsidRPr="001816A7">
        <w:rPr>
          <w:i/>
          <w:color w:val="000000" w:themeColor="text1"/>
        </w:rPr>
        <w:t>[bens e/ou serviços]</w:t>
      </w:r>
      <w:r w:rsidRPr="001816A7">
        <w:rPr>
          <w:bCs/>
          <w:color w:val="000000" w:themeColor="text1"/>
        </w:rPr>
        <w:t>economicamente mensuráveis</w:t>
      </w:r>
      <w:r w:rsidRPr="001816A7">
        <w:rPr>
          <w:color w:val="000000" w:themeColor="text1"/>
        </w:rPr>
        <w:t xml:space="preserve">,no valor </w:t>
      </w:r>
      <w:r w:rsidR="00A0379D" w:rsidRPr="001816A7">
        <w:rPr>
          <w:color w:val="000000" w:themeColor="text1"/>
        </w:rPr>
        <w:t xml:space="preserve">total </w:t>
      </w:r>
      <w:r w:rsidRPr="001816A7">
        <w:rPr>
          <w:color w:val="000000" w:themeColor="text1"/>
        </w:rPr>
        <w:t>de R$ ......................(.................................................), conforme identificados abaixo:</w:t>
      </w:r>
    </w:p>
    <w:p w:rsidR="00D24C5A" w:rsidRPr="001816A7" w:rsidRDefault="00D24C5A" w:rsidP="00D24C5A">
      <w:pPr>
        <w:spacing w:before="120" w:after="120" w:line="360" w:lineRule="auto"/>
        <w:ind w:right="-232"/>
        <w:jc w:val="both"/>
        <w:rPr>
          <w:color w:val="000000" w:themeColor="text1"/>
        </w:rPr>
      </w:pPr>
    </w:p>
    <w:tbl>
      <w:tblPr>
        <w:tblStyle w:val="Tabelacomgrade"/>
        <w:tblW w:w="0" w:type="auto"/>
        <w:tblLook w:val="04A0"/>
      </w:tblPr>
      <w:tblGrid>
        <w:gridCol w:w="2942"/>
        <w:gridCol w:w="2943"/>
        <w:gridCol w:w="2943"/>
      </w:tblGrid>
      <w:tr w:rsidR="00D24C5A" w:rsidRPr="001816A7" w:rsidTr="00D24C5A">
        <w:tc>
          <w:tcPr>
            <w:tcW w:w="2942" w:type="dxa"/>
          </w:tcPr>
          <w:p w:rsidR="001A4DD5" w:rsidRPr="001816A7" w:rsidRDefault="00D24C5A" w:rsidP="001A4DD5">
            <w:pPr>
              <w:ind w:right="-232"/>
              <w:jc w:val="center"/>
              <w:rPr>
                <w:b/>
                <w:color w:val="000000" w:themeColor="text1"/>
              </w:rPr>
            </w:pPr>
            <w:r w:rsidRPr="001816A7">
              <w:rPr>
                <w:b/>
                <w:color w:val="000000" w:themeColor="text1"/>
              </w:rPr>
              <w:t>Identificação</w:t>
            </w:r>
          </w:p>
          <w:p w:rsidR="00D24C5A" w:rsidRPr="001816A7" w:rsidRDefault="00D24C5A" w:rsidP="001A4DD5">
            <w:pPr>
              <w:ind w:right="-232"/>
              <w:jc w:val="center"/>
              <w:rPr>
                <w:b/>
                <w:color w:val="000000" w:themeColor="text1"/>
              </w:rPr>
            </w:pPr>
            <w:r w:rsidRPr="001816A7">
              <w:rPr>
                <w:b/>
                <w:color w:val="000000" w:themeColor="text1"/>
              </w:rPr>
              <w:t>do bemou serviço</w:t>
            </w:r>
          </w:p>
        </w:tc>
        <w:tc>
          <w:tcPr>
            <w:tcW w:w="2943" w:type="dxa"/>
          </w:tcPr>
          <w:p w:rsidR="00D24C5A" w:rsidRPr="001816A7" w:rsidRDefault="00D24C5A" w:rsidP="001A4DD5">
            <w:pPr>
              <w:ind w:right="-232"/>
              <w:jc w:val="center"/>
              <w:rPr>
                <w:b/>
                <w:color w:val="000000" w:themeColor="text1"/>
              </w:rPr>
            </w:pPr>
            <w:r w:rsidRPr="001816A7">
              <w:rPr>
                <w:b/>
                <w:color w:val="000000" w:themeColor="text1"/>
              </w:rPr>
              <w:t>Valor</w:t>
            </w:r>
          </w:p>
          <w:p w:rsidR="001A4DD5" w:rsidRPr="001816A7" w:rsidRDefault="00F5687C" w:rsidP="001A4DD5">
            <w:pPr>
              <w:ind w:right="-232"/>
              <w:jc w:val="center"/>
              <w:rPr>
                <w:b/>
                <w:color w:val="000000" w:themeColor="text1"/>
              </w:rPr>
            </w:pPr>
            <w:r w:rsidRPr="001816A7">
              <w:rPr>
                <w:b/>
                <w:color w:val="000000" w:themeColor="text1"/>
              </w:rPr>
              <w:t>E</w:t>
            </w:r>
            <w:r w:rsidR="001A4DD5" w:rsidRPr="001816A7">
              <w:rPr>
                <w:b/>
                <w:color w:val="000000" w:themeColor="text1"/>
              </w:rPr>
              <w:t>conômico</w:t>
            </w:r>
          </w:p>
        </w:tc>
        <w:tc>
          <w:tcPr>
            <w:tcW w:w="2943" w:type="dxa"/>
          </w:tcPr>
          <w:p w:rsidR="009759EC" w:rsidRPr="001816A7" w:rsidRDefault="006B4894" w:rsidP="001A4DD5">
            <w:pPr>
              <w:ind w:right="-232"/>
              <w:jc w:val="center"/>
              <w:rPr>
                <w:b/>
                <w:color w:val="000000" w:themeColor="text1"/>
              </w:rPr>
            </w:pPr>
            <w:r w:rsidRPr="001816A7">
              <w:rPr>
                <w:b/>
                <w:color w:val="000000" w:themeColor="text1"/>
              </w:rPr>
              <w:t>Outras informações</w:t>
            </w:r>
          </w:p>
          <w:p w:rsidR="00D24C5A" w:rsidRPr="001816A7" w:rsidRDefault="006B4894" w:rsidP="001A4DD5">
            <w:pPr>
              <w:ind w:right="-232"/>
              <w:jc w:val="center"/>
              <w:rPr>
                <w:b/>
                <w:color w:val="000000" w:themeColor="text1"/>
              </w:rPr>
            </w:pPr>
            <w:r w:rsidRPr="001816A7">
              <w:rPr>
                <w:b/>
                <w:color w:val="000000" w:themeColor="text1"/>
              </w:rPr>
              <w:t>relevantes</w:t>
            </w:r>
          </w:p>
        </w:tc>
      </w:tr>
      <w:tr w:rsidR="00D24C5A" w:rsidRPr="001816A7" w:rsidTr="00D24C5A">
        <w:tc>
          <w:tcPr>
            <w:tcW w:w="2942"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r>
      <w:tr w:rsidR="00D24C5A" w:rsidRPr="001816A7" w:rsidTr="00D24C5A">
        <w:tc>
          <w:tcPr>
            <w:tcW w:w="2942"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r>
      <w:tr w:rsidR="00D24C5A" w:rsidRPr="001816A7" w:rsidTr="00D24C5A">
        <w:tc>
          <w:tcPr>
            <w:tcW w:w="2942"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r>
      <w:tr w:rsidR="00D24C5A" w:rsidRPr="001816A7" w:rsidTr="00D24C5A">
        <w:tc>
          <w:tcPr>
            <w:tcW w:w="2942"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r>
      <w:tr w:rsidR="00D24C5A" w:rsidRPr="001816A7" w:rsidTr="00D24C5A">
        <w:tc>
          <w:tcPr>
            <w:tcW w:w="2942"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c>
          <w:tcPr>
            <w:tcW w:w="2943" w:type="dxa"/>
          </w:tcPr>
          <w:p w:rsidR="00D24C5A" w:rsidRPr="001816A7" w:rsidRDefault="00D24C5A" w:rsidP="00D24C5A">
            <w:pPr>
              <w:ind w:right="-232"/>
              <w:jc w:val="both"/>
              <w:rPr>
                <w:color w:val="000000" w:themeColor="text1"/>
              </w:rPr>
            </w:pPr>
          </w:p>
        </w:tc>
      </w:tr>
      <w:tr w:rsidR="00A0379D" w:rsidRPr="001816A7" w:rsidTr="00D24C5A">
        <w:tc>
          <w:tcPr>
            <w:tcW w:w="2942" w:type="dxa"/>
          </w:tcPr>
          <w:p w:rsidR="00A0379D" w:rsidRPr="001816A7" w:rsidRDefault="00A0379D" w:rsidP="00D24C5A">
            <w:pPr>
              <w:ind w:right="-232"/>
              <w:jc w:val="both"/>
              <w:rPr>
                <w:color w:val="000000" w:themeColor="text1"/>
              </w:rPr>
            </w:pPr>
          </w:p>
        </w:tc>
        <w:tc>
          <w:tcPr>
            <w:tcW w:w="2943" w:type="dxa"/>
          </w:tcPr>
          <w:p w:rsidR="00A0379D" w:rsidRPr="001816A7" w:rsidRDefault="00A0379D" w:rsidP="00D24C5A">
            <w:pPr>
              <w:ind w:right="-232"/>
              <w:jc w:val="both"/>
              <w:rPr>
                <w:color w:val="000000" w:themeColor="text1"/>
              </w:rPr>
            </w:pPr>
          </w:p>
        </w:tc>
        <w:tc>
          <w:tcPr>
            <w:tcW w:w="2943" w:type="dxa"/>
          </w:tcPr>
          <w:p w:rsidR="00A0379D" w:rsidRPr="001816A7" w:rsidRDefault="00A0379D" w:rsidP="00D24C5A">
            <w:pPr>
              <w:ind w:right="-232"/>
              <w:jc w:val="both"/>
              <w:rPr>
                <w:color w:val="000000" w:themeColor="text1"/>
              </w:rPr>
            </w:pPr>
          </w:p>
        </w:tc>
      </w:tr>
    </w:tbl>
    <w:p w:rsidR="00D24C5A" w:rsidRPr="001816A7" w:rsidRDefault="00D24C5A" w:rsidP="00D24C5A">
      <w:pPr>
        <w:spacing w:before="120" w:after="120" w:line="360" w:lineRule="auto"/>
        <w:ind w:right="-232"/>
        <w:jc w:val="both"/>
        <w:rPr>
          <w:color w:val="000000" w:themeColor="text1"/>
        </w:rPr>
      </w:pPr>
    </w:p>
    <w:p w:rsidR="00D24C5A" w:rsidRPr="001816A7" w:rsidRDefault="00D24C5A" w:rsidP="00D24C5A">
      <w:pPr>
        <w:spacing w:before="120" w:after="120" w:line="360" w:lineRule="auto"/>
        <w:ind w:right="-232"/>
        <w:jc w:val="center"/>
        <w:rPr>
          <w:color w:val="000000" w:themeColor="text1"/>
        </w:rPr>
      </w:pPr>
      <w:r w:rsidRPr="001816A7">
        <w:rPr>
          <w:color w:val="000000" w:themeColor="text1"/>
        </w:rPr>
        <w:t>Local-UF, ____ de ______________ de 20___</w:t>
      </w:r>
      <w:r w:rsidR="005D7537" w:rsidRPr="001816A7">
        <w:rPr>
          <w:color w:val="000000" w:themeColor="text1"/>
        </w:rPr>
        <w:t>.</w:t>
      </w:r>
    </w:p>
    <w:p w:rsidR="00D24C5A" w:rsidRPr="001816A7" w:rsidRDefault="00D24C5A" w:rsidP="00D24C5A">
      <w:pPr>
        <w:spacing w:before="120" w:after="120" w:line="360" w:lineRule="auto"/>
        <w:ind w:right="-232"/>
        <w:jc w:val="both"/>
        <w:rPr>
          <w:color w:val="000000" w:themeColor="text1"/>
        </w:rPr>
      </w:pPr>
    </w:p>
    <w:p w:rsidR="00D24C5A" w:rsidRPr="001816A7" w:rsidRDefault="00D24C5A" w:rsidP="00D24C5A">
      <w:pPr>
        <w:spacing w:before="120" w:after="120" w:line="360" w:lineRule="auto"/>
        <w:ind w:right="-232"/>
        <w:jc w:val="center"/>
        <w:rPr>
          <w:color w:val="000000" w:themeColor="text1"/>
        </w:rPr>
      </w:pPr>
      <w:r w:rsidRPr="001816A7">
        <w:rPr>
          <w:color w:val="000000" w:themeColor="text1"/>
        </w:rPr>
        <w:t>...........................................................................................</w:t>
      </w:r>
    </w:p>
    <w:p w:rsidR="00D24C5A" w:rsidRPr="001816A7" w:rsidRDefault="00D24C5A" w:rsidP="003B4DBC">
      <w:pPr>
        <w:spacing w:before="120" w:after="120" w:line="360" w:lineRule="auto"/>
        <w:ind w:right="-232"/>
        <w:jc w:val="center"/>
        <w:rPr>
          <w:color w:val="000000" w:themeColor="text1"/>
        </w:rPr>
      </w:pPr>
      <w:r w:rsidRPr="001816A7">
        <w:rPr>
          <w:color w:val="000000" w:themeColor="text1"/>
        </w:rPr>
        <w:t>(Nome e Cargo</w:t>
      </w:r>
      <w:r w:rsidR="00022E69">
        <w:rPr>
          <w:color w:val="000000" w:themeColor="text1"/>
        </w:rPr>
        <w:t xml:space="preserve"> </w:t>
      </w:r>
      <w:r w:rsidR="00A0379D" w:rsidRPr="001816A7">
        <w:rPr>
          <w:color w:val="000000" w:themeColor="text1"/>
        </w:rPr>
        <w:t>do Representante Legal d</w:t>
      </w:r>
      <w:r w:rsidRPr="001816A7">
        <w:rPr>
          <w:color w:val="000000" w:themeColor="text1"/>
        </w:rPr>
        <w:t>a OSC)</w:t>
      </w:r>
      <w:bookmarkStart w:id="1" w:name="_GoBack"/>
      <w:bookmarkEnd w:id="1"/>
    </w:p>
    <w:sectPr w:rsidR="00D24C5A" w:rsidRPr="001816A7" w:rsidSect="0001690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F5D" w:rsidRDefault="00C46F5D">
      <w:r>
        <w:separator/>
      </w:r>
    </w:p>
  </w:endnote>
  <w:endnote w:type="continuationSeparator" w:id="1">
    <w:p w:rsidR="00C46F5D" w:rsidRDefault="00C46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69" w:rsidRDefault="00022E69">
    <w:pPr>
      <w:pStyle w:val="Rodap"/>
    </w:pPr>
  </w:p>
  <w:p w:rsidR="00022E69" w:rsidRDefault="00022E69">
    <w:pPr>
      <w:pStyle w:val="Rodap"/>
    </w:pPr>
    <w:r>
      <w:t>Minuta de Edital de Chamamento Público para Termo de Colaboração</w:t>
    </w:r>
  </w:p>
  <w:p w:rsidR="00022E69" w:rsidRDefault="00022E69">
    <w:pPr>
      <w:pStyle w:val="Rodap"/>
    </w:pPr>
    <w:r>
      <w:t>Objetivo: Seleção de Organização da Sociedade Civil</w:t>
    </w:r>
  </w:p>
  <w:p w:rsidR="00022E69" w:rsidRDefault="00022E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F5D" w:rsidRDefault="00C46F5D">
      <w:r>
        <w:separator/>
      </w:r>
    </w:p>
  </w:footnote>
  <w:footnote w:type="continuationSeparator" w:id="1">
    <w:p w:rsidR="00C46F5D" w:rsidRDefault="00C46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69" w:rsidRDefault="00022E69" w:rsidP="00A16818">
    <w:pPr>
      <w:pStyle w:val="Cabealho"/>
      <w:jc w:val="center"/>
    </w:pPr>
    <w:r>
      <w:rPr>
        <w:noProof/>
        <w:lang w:eastAsia="pt-BR"/>
      </w:rPr>
      <w:drawing>
        <wp:inline distT="0" distB="0" distL="0" distR="0">
          <wp:extent cx="895350" cy="981075"/>
          <wp:effectExtent l="19050" t="0" r="0" b="0"/>
          <wp:docPr id="6" name="Imagem 4" descr="C:\Dados\Site_Araguacema\NOVO_BRASÃO_2017-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Dados\Site_Araguacema\NOVO_BRASÃO_2017-2020.png"/>
                  <pic:cNvPicPr>
                    <a:picLocks noChangeAspect="1" noChangeArrowheads="1"/>
                  </pic:cNvPicPr>
                </pic:nvPicPr>
                <pic:blipFill>
                  <a:blip r:embed="rId1"/>
                  <a:srcRect/>
                  <a:stretch>
                    <a:fillRect/>
                  </a:stretch>
                </pic:blipFill>
                <pic:spPr bwMode="auto">
                  <a:xfrm>
                    <a:off x="0" y="0"/>
                    <a:ext cx="895350" cy="981075"/>
                  </a:xfrm>
                  <a:prstGeom prst="rect">
                    <a:avLst/>
                  </a:prstGeom>
                  <a:noFill/>
                  <a:ln w="9525">
                    <a:noFill/>
                    <a:miter lim="800000"/>
                    <a:headEnd/>
                    <a:tailEnd/>
                  </a:ln>
                </pic:spPr>
              </pic:pic>
            </a:graphicData>
          </a:graphic>
        </wp:inline>
      </w:drawing>
    </w:r>
  </w:p>
  <w:p w:rsidR="00022E69" w:rsidRPr="0094573F" w:rsidRDefault="00022E69" w:rsidP="00A16818">
    <w:pPr>
      <w:pStyle w:val="Cabealho"/>
      <w:jc w:val="center"/>
      <w:rPr>
        <w:b/>
      </w:rPr>
    </w:pPr>
    <w:r w:rsidRPr="0094573F">
      <w:rPr>
        <w:b/>
      </w:rPr>
      <w:t>PREFEITURA MUNICIPAL DE ARAGUACEMA</w:t>
    </w:r>
  </w:p>
  <w:p w:rsidR="00022E69" w:rsidRDefault="00022E69">
    <w:pPr>
      <w:pStyle w:val="Cabealho"/>
    </w:pPr>
  </w:p>
  <w:p w:rsidR="00022E69" w:rsidRDefault="00022E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D12469"/>
    <w:multiLevelType w:val="singleLevel"/>
    <w:tmpl w:val="F08E1AD0"/>
    <w:lvl w:ilvl="0">
      <w:start w:val="1"/>
      <w:numFmt w:val="lowerLetter"/>
      <w:lvlText w:val="%1)"/>
      <w:lvlJc w:val="left"/>
      <w:pPr>
        <w:tabs>
          <w:tab w:val="num" w:pos="1135"/>
        </w:tabs>
        <w:ind w:left="2204" w:hanging="360"/>
      </w:pPr>
      <w:rPr>
        <w:rFonts w:cs="Times New Roman"/>
        <w:color w:val="auto"/>
      </w:rPr>
    </w:lvl>
  </w:abstractNum>
  <w:abstractNum w:abstractNumId="5">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8">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63FE40D5"/>
    <w:multiLevelType w:val="hybridMultilevel"/>
    <w:tmpl w:val="FD8A1E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7"/>
  </w:num>
  <w:num w:numId="6">
    <w:abstractNumId w:val="3"/>
  </w:num>
  <w:num w:numId="7">
    <w:abstractNumId w:val="5"/>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211CA6"/>
    <w:rsid w:val="00000484"/>
    <w:rsid w:val="0000651C"/>
    <w:rsid w:val="00010EEB"/>
    <w:rsid w:val="0001443E"/>
    <w:rsid w:val="00014BD9"/>
    <w:rsid w:val="00014D93"/>
    <w:rsid w:val="00015FAB"/>
    <w:rsid w:val="00015FED"/>
    <w:rsid w:val="00016902"/>
    <w:rsid w:val="00020B2A"/>
    <w:rsid w:val="00021DDA"/>
    <w:rsid w:val="00022E69"/>
    <w:rsid w:val="000253A7"/>
    <w:rsid w:val="0004040A"/>
    <w:rsid w:val="00041DF1"/>
    <w:rsid w:val="000426A1"/>
    <w:rsid w:val="00042710"/>
    <w:rsid w:val="00044515"/>
    <w:rsid w:val="00053D1E"/>
    <w:rsid w:val="0005536E"/>
    <w:rsid w:val="0006173F"/>
    <w:rsid w:val="0006220D"/>
    <w:rsid w:val="000721A7"/>
    <w:rsid w:val="000731C7"/>
    <w:rsid w:val="000733A7"/>
    <w:rsid w:val="000749EC"/>
    <w:rsid w:val="00082846"/>
    <w:rsid w:val="0008389B"/>
    <w:rsid w:val="00087756"/>
    <w:rsid w:val="00087879"/>
    <w:rsid w:val="000903C1"/>
    <w:rsid w:val="0009052D"/>
    <w:rsid w:val="00092A0C"/>
    <w:rsid w:val="000966D3"/>
    <w:rsid w:val="000A6009"/>
    <w:rsid w:val="000A7E1C"/>
    <w:rsid w:val="000B24C3"/>
    <w:rsid w:val="000B339D"/>
    <w:rsid w:val="000B550C"/>
    <w:rsid w:val="000B750B"/>
    <w:rsid w:val="000C20BD"/>
    <w:rsid w:val="000C6BD3"/>
    <w:rsid w:val="000D139F"/>
    <w:rsid w:val="000D2BEB"/>
    <w:rsid w:val="000D31E7"/>
    <w:rsid w:val="000D5FC0"/>
    <w:rsid w:val="000E1039"/>
    <w:rsid w:val="000E6A53"/>
    <w:rsid w:val="000E7B8E"/>
    <w:rsid w:val="000F3AD8"/>
    <w:rsid w:val="000F4DC1"/>
    <w:rsid w:val="000F54BB"/>
    <w:rsid w:val="000F7739"/>
    <w:rsid w:val="00107952"/>
    <w:rsid w:val="00121312"/>
    <w:rsid w:val="0013181B"/>
    <w:rsid w:val="00133B73"/>
    <w:rsid w:val="001355D6"/>
    <w:rsid w:val="001361A7"/>
    <w:rsid w:val="0013787D"/>
    <w:rsid w:val="00140EC5"/>
    <w:rsid w:val="00140F3D"/>
    <w:rsid w:val="00141915"/>
    <w:rsid w:val="00145CE4"/>
    <w:rsid w:val="00151847"/>
    <w:rsid w:val="001522B9"/>
    <w:rsid w:val="00154D28"/>
    <w:rsid w:val="00155E77"/>
    <w:rsid w:val="001606B8"/>
    <w:rsid w:val="001655A1"/>
    <w:rsid w:val="001659C1"/>
    <w:rsid w:val="001669C3"/>
    <w:rsid w:val="00172963"/>
    <w:rsid w:val="00177854"/>
    <w:rsid w:val="00181085"/>
    <w:rsid w:val="001816A7"/>
    <w:rsid w:val="0018441A"/>
    <w:rsid w:val="00184827"/>
    <w:rsid w:val="00186EF4"/>
    <w:rsid w:val="001878C3"/>
    <w:rsid w:val="00196787"/>
    <w:rsid w:val="00197BB2"/>
    <w:rsid w:val="001A4DD5"/>
    <w:rsid w:val="001C0CF4"/>
    <w:rsid w:val="001C319F"/>
    <w:rsid w:val="001C7E86"/>
    <w:rsid w:val="001D2F90"/>
    <w:rsid w:val="001E002F"/>
    <w:rsid w:val="001E0ABD"/>
    <w:rsid w:val="001E39BC"/>
    <w:rsid w:val="001E70F7"/>
    <w:rsid w:val="001F0305"/>
    <w:rsid w:val="001F53F5"/>
    <w:rsid w:val="001F54AE"/>
    <w:rsid w:val="001F6890"/>
    <w:rsid w:val="00211CA6"/>
    <w:rsid w:val="00213306"/>
    <w:rsid w:val="0021528A"/>
    <w:rsid w:val="00216D3C"/>
    <w:rsid w:val="0023476C"/>
    <w:rsid w:val="00237899"/>
    <w:rsid w:val="00240D87"/>
    <w:rsid w:val="0025216A"/>
    <w:rsid w:val="002528E6"/>
    <w:rsid w:val="002539A8"/>
    <w:rsid w:val="00256A2A"/>
    <w:rsid w:val="00265AA7"/>
    <w:rsid w:val="0026647D"/>
    <w:rsid w:val="002668D7"/>
    <w:rsid w:val="00267A91"/>
    <w:rsid w:val="00274D79"/>
    <w:rsid w:val="002847A9"/>
    <w:rsid w:val="002915F8"/>
    <w:rsid w:val="002917B8"/>
    <w:rsid w:val="002A1219"/>
    <w:rsid w:val="002A54C4"/>
    <w:rsid w:val="002B1652"/>
    <w:rsid w:val="002B1E05"/>
    <w:rsid w:val="002B4D70"/>
    <w:rsid w:val="002B63FF"/>
    <w:rsid w:val="002C3695"/>
    <w:rsid w:val="002C4794"/>
    <w:rsid w:val="002D3DE8"/>
    <w:rsid w:val="002E3D5D"/>
    <w:rsid w:val="002E48CD"/>
    <w:rsid w:val="002E4C39"/>
    <w:rsid w:val="002F52B1"/>
    <w:rsid w:val="002F558E"/>
    <w:rsid w:val="0030072D"/>
    <w:rsid w:val="00302CD5"/>
    <w:rsid w:val="00305FDF"/>
    <w:rsid w:val="003107D1"/>
    <w:rsid w:val="003160A7"/>
    <w:rsid w:val="00316321"/>
    <w:rsid w:val="00333D60"/>
    <w:rsid w:val="00335E07"/>
    <w:rsid w:val="00340AF2"/>
    <w:rsid w:val="00342410"/>
    <w:rsid w:val="0034355A"/>
    <w:rsid w:val="00344BA0"/>
    <w:rsid w:val="00356504"/>
    <w:rsid w:val="00367A72"/>
    <w:rsid w:val="00377FD4"/>
    <w:rsid w:val="003875A5"/>
    <w:rsid w:val="003879FF"/>
    <w:rsid w:val="003901E6"/>
    <w:rsid w:val="00395C61"/>
    <w:rsid w:val="003A1819"/>
    <w:rsid w:val="003A1FE5"/>
    <w:rsid w:val="003A38EE"/>
    <w:rsid w:val="003B4DBC"/>
    <w:rsid w:val="003B7A15"/>
    <w:rsid w:val="003C1C4A"/>
    <w:rsid w:val="003C6DA1"/>
    <w:rsid w:val="003D15AF"/>
    <w:rsid w:val="003E6841"/>
    <w:rsid w:val="003F2AB4"/>
    <w:rsid w:val="003F3D09"/>
    <w:rsid w:val="004015CC"/>
    <w:rsid w:val="004112DE"/>
    <w:rsid w:val="00413577"/>
    <w:rsid w:val="00414800"/>
    <w:rsid w:val="00414DFB"/>
    <w:rsid w:val="00415450"/>
    <w:rsid w:val="00427CFA"/>
    <w:rsid w:val="0043007B"/>
    <w:rsid w:val="00445944"/>
    <w:rsid w:val="00450956"/>
    <w:rsid w:val="00452BB3"/>
    <w:rsid w:val="0045317C"/>
    <w:rsid w:val="004532A5"/>
    <w:rsid w:val="00454FCB"/>
    <w:rsid w:val="00455D64"/>
    <w:rsid w:val="00460FF0"/>
    <w:rsid w:val="00462F9B"/>
    <w:rsid w:val="00463660"/>
    <w:rsid w:val="004644EA"/>
    <w:rsid w:val="00467D80"/>
    <w:rsid w:val="00471FE2"/>
    <w:rsid w:val="0047430E"/>
    <w:rsid w:val="00476E67"/>
    <w:rsid w:val="00477126"/>
    <w:rsid w:val="00484DF6"/>
    <w:rsid w:val="00485554"/>
    <w:rsid w:val="0048622D"/>
    <w:rsid w:val="004868EC"/>
    <w:rsid w:val="0049177C"/>
    <w:rsid w:val="0049381E"/>
    <w:rsid w:val="004957A2"/>
    <w:rsid w:val="0049620F"/>
    <w:rsid w:val="00496634"/>
    <w:rsid w:val="004A1E11"/>
    <w:rsid w:val="004A2341"/>
    <w:rsid w:val="004A461D"/>
    <w:rsid w:val="004A4859"/>
    <w:rsid w:val="004A4887"/>
    <w:rsid w:val="004A513C"/>
    <w:rsid w:val="004C7D9B"/>
    <w:rsid w:val="004D510D"/>
    <w:rsid w:val="004D58E4"/>
    <w:rsid w:val="004F2D1B"/>
    <w:rsid w:val="004F3097"/>
    <w:rsid w:val="004F57E2"/>
    <w:rsid w:val="004F6D41"/>
    <w:rsid w:val="00500389"/>
    <w:rsid w:val="005026A5"/>
    <w:rsid w:val="0051051C"/>
    <w:rsid w:val="005108E6"/>
    <w:rsid w:val="00517182"/>
    <w:rsid w:val="00524DA8"/>
    <w:rsid w:val="005313A7"/>
    <w:rsid w:val="00533D84"/>
    <w:rsid w:val="0054386F"/>
    <w:rsid w:val="005518B0"/>
    <w:rsid w:val="00554ABE"/>
    <w:rsid w:val="005625AC"/>
    <w:rsid w:val="00563741"/>
    <w:rsid w:val="005639EE"/>
    <w:rsid w:val="00573D3C"/>
    <w:rsid w:val="005755B1"/>
    <w:rsid w:val="005755CC"/>
    <w:rsid w:val="00576239"/>
    <w:rsid w:val="0058152B"/>
    <w:rsid w:val="00590D32"/>
    <w:rsid w:val="00592155"/>
    <w:rsid w:val="00592797"/>
    <w:rsid w:val="0059313F"/>
    <w:rsid w:val="005A386F"/>
    <w:rsid w:val="005A4CBA"/>
    <w:rsid w:val="005B02B3"/>
    <w:rsid w:val="005B68D7"/>
    <w:rsid w:val="005B7B11"/>
    <w:rsid w:val="005C2A99"/>
    <w:rsid w:val="005D033C"/>
    <w:rsid w:val="005D3B01"/>
    <w:rsid w:val="005D5CA2"/>
    <w:rsid w:val="005D7537"/>
    <w:rsid w:val="005E1397"/>
    <w:rsid w:val="005E5991"/>
    <w:rsid w:val="005E73BB"/>
    <w:rsid w:val="005F3EA8"/>
    <w:rsid w:val="00601BC4"/>
    <w:rsid w:val="00602B70"/>
    <w:rsid w:val="006129D4"/>
    <w:rsid w:val="00630D3A"/>
    <w:rsid w:val="00634D2C"/>
    <w:rsid w:val="00643404"/>
    <w:rsid w:val="0065009D"/>
    <w:rsid w:val="00660FE2"/>
    <w:rsid w:val="00664792"/>
    <w:rsid w:val="006647ED"/>
    <w:rsid w:val="0068050E"/>
    <w:rsid w:val="00695119"/>
    <w:rsid w:val="006A066B"/>
    <w:rsid w:val="006A223C"/>
    <w:rsid w:val="006B3A75"/>
    <w:rsid w:val="006B4894"/>
    <w:rsid w:val="006C116C"/>
    <w:rsid w:val="006D3725"/>
    <w:rsid w:val="006D4729"/>
    <w:rsid w:val="006D59A0"/>
    <w:rsid w:val="006E0FE2"/>
    <w:rsid w:val="006E181D"/>
    <w:rsid w:val="006E314D"/>
    <w:rsid w:val="006E7E21"/>
    <w:rsid w:val="006F033B"/>
    <w:rsid w:val="006F09ED"/>
    <w:rsid w:val="006F0B21"/>
    <w:rsid w:val="006F2F03"/>
    <w:rsid w:val="006F3B61"/>
    <w:rsid w:val="006F44A5"/>
    <w:rsid w:val="00704A14"/>
    <w:rsid w:val="0071017F"/>
    <w:rsid w:val="00716BC5"/>
    <w:rsid w:val="00722C5F"/>
    <w:rsid w:val="007251FA"/>
    <w:rsid w:val="00731DB5"/>
    <w:rsid w:val="00733E84"/>
    <w:rsid w:val="007344F8"/>
    <w:rsid w:val="00742AD5"/>
    <w:rsid w:val="007466A4"/>
    <w:rsid w:val="00750115"/>
    <w:rsid w:val="00750879"/>
    <w:rsid w:val="00760C20"/>
    <w:rsid w:val="00762185"/>
    <w:rsid w:val="00763FFB"/>
    <w:rsid w:val="00764709"/>
    <w:rsid w:val="00765CA9"/>
    <w:rsid w:val="007721D9"/>
    <w:rsid w:val="00773BE7"/>
    <w:rsid w:val="007762FA"/>
    <w:rsid w:val="007765E2"/>
    <w:rsid w:val="00777EB9"/>
    <w:rsid w:val="00781A31"/>
    <w:rsid w:val="00784D0B"/>
    <w:rsid w:val="007903A5"/>
    <w:rsid w:val="00791335"/>
    <w:rsid w:val="0079318D"/>
    <w:rsid w:val="007A2219"/>
    <w:rsid w:val="007A2C7F"/>
    <w:rsid w:val="007A2CCB"/>
    <w:rsid w:val="007B53D6"/>
    <w:rsid w:val="007B68B3"/>
    <w:rsid w:val="007C0D07"/>
    <w:rsid w:val="007C140B"/>
    <w:rsid w:val="007C2416"/>
    <w:rsid w:val="007C34D4"/>
    <w:rsid w:val="007C40E3"/>
    <w:rsid w:val="007D0FD7"/>
    <w:rsid w:val="007D1EAB"/>
    <w:rsid w:val="007D3965"/>
    <w:rsid w:val="007D6933"/>
    <w:rsid w:val="007E2D99"/>
    <w:rsid w:val="007E3E88"/>
    <w:rsid w:val="007E605A"/>
    <w:rsid w:val="007F3AD0"/>
    <w:rsid w:val="007F5AD3"/>
    <w:rsid w:val="007F5B9C"/>
    <w:rsid w:val="007F77D6"/>
    <w:rsid w:val="00800E46"/>
    <w:rsid w:val="00801C4C"/>
    <w:rsid w:val="008069CF"/>
    <w:rsid w:val="008073E2"/>
    <w:rsid w:val="00811B94"/>
    <w:rsid w:val="00811BA9"/>
    <w:rsid w:val="00811DD4"/>
    <w:rsid w:val="0081296A"/>
    <w:rsid w:val="0081491E"/>
    <w:rsid w:val="00814BD4"/>
    <w:rsid w:val="00814F3C"/>
    <w:rsid w:val="00823AD1"/>
    <w:rsid w:val="008242CD"/>
    <w:rsid w:val="008247C8"/>
    <w:rsid w:val="008273EB"/>
    <w:rsid w:val="008408FA"/>
    <w:rsid w:val="00842931"/>
    <w:rsid w:val="00843617"/>
    <w:rsid w:val="00846359"/>
    <w:rsid w:val="008506B9"/>
    <w:rsid w:val="00857246"/>
    <w:rsid w:val="00862EEF"/>
    <w:rsid w:val="008634A8"/>
    <w:rsid w:val="0086409E"/>
    <w:rsid w:val="0086456A"/>
    <w:rsid w:val="00866B54"/>
    <w:rsid w:val="0087041F"/>
    <w:rsid w:val="00870B3B"/>
    <w:rsid w:val="0087139C"/>
    <w:rsid w:val="0087316E"/>
    <w:rsid w:val="0088137E"/>
    <w:rsid w:val="00881C11"/>
    <w:rsid w:val="0088209D"/>
    <w:rsid w:val="00882E72"/>
    <w:rsid w:val="00883338"/>
    <w:rsid w:val="00887031"/>
    <w:rsid w:val="008904B1"/>
    <w:rsid w:val="008A0DF4"/>
    <w:rsid w:val="008B3559"/>
    <w:rsid w:val="008B4407"/>
    <w:rsid w:val="008D7C1E"/>
    <w:rsid w:val="008E41EA"/>
    <w:rsid w:val="008F21FD"/>
    <w:rsid w:val="008F2F47"/>
    <w:rsid w:val="008F459E"/>
    <w:rsid w:val="008F4A3A"/>
    <w:rsid w:val="008F6708"/>
    <w:rsid w:val="009006A8"/>
    <w:rsid w:val="00900B30"/>
    <w:rsid w:val="00907836"/>
    <w:rsid w:val="00911C07"/>
    <w:rsid w:val="00915F0D"/>
    <w:rsid w:val="0091730E"/>
    <w:rsid w:val="00923CB9"/>
    <w:rsid w:val="0092561A"/>
    <w:rsid w:val="00926971"/>
    <w:rsid w:val="00930352"/>
    <w:rsid w:val="009344B3"/>
    <w:rsid w:val="009365CD"/>
    <w:rsid w:val="00940B1A"/>
    <w:rsid w:val="009421A6"/>
    <w:rsid w:val="00944699"/>
    <w:rsid w:val="00946480"/>
    <w:rsid w:val="009526B1"/>
    <w:rsid w:val="00953F6E"/>
    <w:rsid w:val="00954EB0"/>
    <w:rsid w:val="0095735F"/>
    <w:rsid w:val="0096268D"/>
    <w:rsid w:val="00966A73"/>
    <w:rsid w:val="009708E9"/>
    <w:rsid w:val="009759EC"/>
    <w:rsid w:val="0097675E"/>
    <w:rsid w:val="009A2365"/>
    <w:rsid w:val="009A7CCA"/>
    <w:rsid w:val="009B5AAC"/>
    <w:rsid w:val="009C5348"/>
    <w:rsid w:val="009C7D5A"/>
    <w:rsid w:val="009D2C8C"/>
    <w:rsid w:val="009D3BB5"/>
    <w:rsid w:val="009D7890"/>
    <w:rsid w:val="009F05A5"/>
    <w:rsid w:val="009F1070"/>
    <w:rsid w:val="009F35D5"/>
    <w:rsid w:val="009F783D"/>
    <w:rsid w:val="00A0379D"/>
    <w:rsid w:val="00A05C53"/>
    <w:rsid w:val="00A10356"/>
    <w:rsid w:val="00A11C3D"/>
    <w:rsid w:val="00A11D9B"/>
    <w:rsid w:val="00A1424C"/>
    <w:rsid w:val="00A16818"/>
    <w:rsid w:val="00A205DD"/>
    <w:rsid w:val="00A21F35"/>
    <w:rsid w:val="00A234AC"/>
    <w:rsid w:val="00A27451"/>
    <w:rsid w:val="00A2788F"/>
    <w:rsid w:val="00A27E78"/>
    <w:rsid w:val="00A378DD"/>
    <w:rsid w:val="00A4591C"/>
    <w:rsid w:val="00A4677A"/>
    <w:rsid w:val="00A46B1A"/>
    <w:rsid w:val="00A47DD1"/>
    <w:rsid w:val="00A53A23"/>
    <w:rsid w:val="00A53E97"/>
    <w:rsid w:val="00A56CB1"/>
    <w:rsid w:val="00A61EA3"/>
    <w:rsid w:val="00A71119"/>
    <w:rsid w:val="00A759F5"/>
    <w:rsid w:val="00A77329"/>
    <w:rsid w:val="00A84BF6"/>
    <w:rsid w:val="00A87873"/>
    <w:rsid w:val="00A9053E"/>
    <w:rsid w:val="00A934F1"/>
    <w:rsid w:val="00A93BE3"/>
    <w:rsid w:val="00A959F6"/>
    <w:rsid w:val="00AB5603"/>
    <w:rsid w:val="00AC3F25"/>
    <w:rsid w:val="00AC5FEB"/>
    <w:rsid w:val="00AD3FAA"/>
    <w:rsid w:val="00AD457F"/>
    <w:rsid w:val="00AE34E5"/>
    <w:rsid w:val="00AE3F50"/>
    <w:rsid w:val="00AE53B1"/>
    <w:rsid w:val="00AE6183"/>
    <w:rsid w:val="00AE685A"/>
    <w:rsid w:val="00AF4872"/>
    <w:rsid w:val="00AF4F40"/>
    <w:rsid w:val="00B0078A"/>
    <w:rsid w:val="00B01B49"/>
    <w:rsid w:val="00B026B4"/>
    <w:rsid w:val="00B0745C"/>
    <w:rsid w:val="00B100E6"/>
    <w:rsid w:val="00B26F07"/>
    <w:rsid w:val="00B31F90"/>
    <w:rsid w:val="00B4331D"/>
    <w:rsid w:val="00B536FB"/>
    <w:rsid w:val="00B610D3"/>
    <w:rsid w:val="00B64104"/>
    <w:rsid w:val="00B80E17"/>
    <w:rsid w:val="00B828D0"/>
    <w:rsid w:val="00B8471B"/>
    <w:rsid w:val="00B90B5A"/>
    <w:rsid w:val="00B9438B"/>
    <w:rsid w:val="00BA2BF0"/>
    <w:rsid w:val="00BA4950"/>
    <w:rsid w:val="00BB07A8"/>
    <w:rsid w:val="00BB54A8"/>
    <w:rsid w:val="00BB608F"/>
    <w:rsid w:val="00BC06F4"/>
    <w:rsid w:val="00BC1424"/>
    <w:rsid w:val="00BC4C96"/>
    <w:rsid w:val="00BC694F"/>
    <w:rsid w:val="00BC7814"/>
    <w:rsid w:val="00BD5057"/>
    <w:rsid w:val="00BD5598"/>
    <w:rsid w:val="00BD72F8"/>
    <w:rsid w:val="00BE3DC2"/>
    <w:rsid w:val="00BE5DDB"/>
    <w:rsid w:val="00BE736B"/>
    <w:rsid w:val="00BF201C"/>
    <w:rsid w:val="00C03580"/>
    <w:rsid w:val="00C06266"/>
    <w:rsid w:val="00C06C1E"/>
    <w:rsid w:val="00C07738"/>
    <w:rsid w:val="00C24229"/>
    <w:rsid w:val="00C2432A"/>
    <w:rsid w:val="00C33BA0"/>
    <w:rsid w:val="00C40F8B"/>
    <w:rsid w:val="00C46F5D"/>
    <w:rsid w:val="00C544E0"/>
    <w:rsid w:val="00C60F34"/>
    <w:rsid w:val="00C61746"/>
    <w:rsid w:val="00C632CB"/>
    <w:rsid w:val="00C66967"/>
    <w:rsid w:val="00C70B0A"/>
    <w:rsid w:val="00C76D21"/>
    <w:rsid w:val="00C802F6"/>
    <w:rsid w:val="00C810D6"/>
    <w:rsid w:val="00C94A76"/>
    <w:rsid w:val="00C94F76"/>
    <w:rsid w:val="00CA0384"/>
    <w:rsid w:val="00CC2872"/>
    <w:rsid w:val="00CC606D"/>
    <w:rsid w:val="00CD0A2F"/>
    <w:rsid w:val="00CD130A"/>
    <w:rsid w:val="00CD2A84"/>
    <w:rsid w:val="00CD2F07"/>
    <w:rsid w:val="00CD4A15"/>
    <w:rsid w:val="00CD4F82"/>
    <w:rsid w:val="00CD560D"/>
    <w:rsid w:val="00CD6570"/>
    <w:rsid w:val="00CD6766"/>
    <w:rsid w:val="00CF0E53"/>
    <w:rsid w:val="00CF1C7F"/>
    <w:rsid w:val="00CF5F93"/>
    <w:rsid w:val="00D00FD1"/>
    <w:rsid w:val="00D01A28"/>
    <w:rsid w:val="00D10BCB"/>
    <w:rsid w:val="00D10C5D"/>
    <w:rsid w:val="00D12939"/>
    <w:rsid w:val="00D22DB7"/>
    <w:rsid w:val="00D24C5A"/>
    <w:rsid w:val="00D25313"/>
    <w:rsid w:val="00D271ED"/>
    <w:rsid w:val="00D36702"/>
    <w:rsid w:val="00D44F27"/>
    <w:rsid w:val="00D51095"/>
    <w:rsid w:val="00D633C3"/>
    <w:rsid w:val="00D63D38"/>
    <w:rsid w:val="00D73AFF"/>
    <w:rsid w:val="00D855EB"/>
    <w:rsid w:val="00D956F6"/>
    <w:rsid w:val="00D96250"/>
    <w:rsid w:val="00DA6C0E"/>
    <w:rsid w:val="00DB1E3F"/>
    <w:rsid w:val="00DB6165"/>
    <w:rsid w:val="00DB65F2"/>
    <w:rsid w:val="00DC0432"/>
    <w:rsid w:val="00DC497A"/>
    <w:rsid w:val="00DC50AD"/>
    <w:rsid w:val="00DC575A"/>
    <w:rsid w:val="00DC5EC3"/>
    <w:rsid w:val="00DD7DF4"/>
    <w:rsid w:val="00DE2CBB"/>
    <w:rsid w:val="00DE6853"/>
    <w:rsid w:val="00DE6FFE"/>
    <w:rsid w:val="00DF3966"/>
    <w:rsid w:val="00DF3AB9"/>
    <w:rsid w:val="00E147C0"/>
    <w:rsid w:val="00E161FA"/>
    <w:rsid w:val="00E17D24"/>
    <w:rsid w:val="00E2231D"/>
    <w:rsid w:val="00E253E5"/>
    <w:rsid w:val="00E31FEF"/>
    <w:rsid w:val="00E32216"/>
    <w:rsid w:val="00E334C4"/>
    <w:rsid w:val="00E33BA6"/>
    <w:rsid w:val="00E345EA"/>
    <w:rsid w:val="00E3513A"/>
    <w:rsid w:val="00E4372F"/>
    <w:rsid w:val="00E55588"/>
    <w:rsid w:val="00E63AD7"/>
    <w:rsid w:val="00E70053"/>
    <w:rsid w:val="00E721E1"/>
    <w:rsid w:val="00E76EF6"/>
    <w:rsid w:val="00E8222E"/>
    <w:rsid w:val="00E8623A"/>
    <w:rsid w:val="00E91076"/>
    <w:rsid w:val="00E9163E"/>
    <w:rsid w:val="00E93D0B"/>
    <w:rsid w:val="00EA41E2"/>
    <w:rsid w:val="00EB1B81"/>
    <w:rsid w:val="00EC2902"/>
    <w:rsid w:val="00EC6CBF"/>
    <w:rsid w:val="00EC75CB"/>
    <w:rsid w:val="00ED0AC7"/>
    <w:rsid w:val="00ED0F08"/>
    <w:rsid w:val="00ED17B3"/>
    <w:rsid w:val="00ED29FC"/>
    <w:rsid w:val="00ED6456"/>
    <w:rsid w:val="00ED6B52"/>
    <w:rsid w:val="00EE02EC"/>
    <w:rsid w:val="00EE4E64"/>
    <w:rsid w:val="00EF3459"/>
    <w:rsid w:val="00EF36AD"/>
    <w:rsid w:val="00EF6652"/>
    <w:rsid w:val="00EF6F0F"/>
    <w:rsid w:val="00F044BE"/>
    <w:rsid w:val="00F10E85"/>
    <w:rsid w:val="00F11D07"/>
    <w:rsid w:val="00F1598E"/>
    <w:rsid w:val="00F16114"/>
    <w:rsid w:val="00F1686F"/>
    <w:rsid w:val="00F20998"/>
    <w:rsid w:val="00F24AAF"/>
    <w:rsid w:val="00F25126"/>
    <w:rsid w:val="00F251A9"/>
    <w:rsid w:val="00F25D9C"/>
    <w:rsid w:val="00F265EF"/>
    <w:rsid w:val="00F26F5A"/>
    <w:rsid w:val="00F27D2B"/>
    <w:rsid w:val="00F34AF5"/>
    <w:rsid w:val="00F443C1"/>
    <w:rsid w:val="00F5687C"/>
    <w:rsid w:val="00F64A5C"/>
    <w:rsid w:val="00F67520"/>
    <w:rsid w:val="00F73D72"/>
    <w:rsid w:val="00F74E61"/>
    <w:rsid w:val="00F75497"/>
    <w:rsid w:val="00F770C8"/>
    <w:rsid w:val="00F777E5"/>
    <w:rsid w:val="00F876D0"/>
    <w:rsid w:val="00F93A04"/>
    <w:rsid w:val="00F9543F"/>
    <w:rsid w:val="00F96090"/>
    <w:rsid w:val="00FA5DA3"/>
    <w:rsid w:val="00FB6DC2"/>
    <w:rsid w:val="00FC31DE"/>
    <w:rsid w:val="00FD15A4"/>
    <w:rsid w:val="00FD1B76"/>
    <w:rsid w:val="00FD3348"/>
    <w:rsid w:val="00FE3C43"/>
    <w:rsid w:val="00FE679C"/>
    <w:rsid w:val="00FF289B"/>
    <w:rsid w:val="00FF7D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semiHidden/>
    <w:rsid w:val="009A7CCA"/>
    <w:pPr>
      <w:suppressAutoHyphens w:val="0"/>
      <w:spacing w:before="100" w:beforeAutospacing="1" w:after="100" w:after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semiHidden/>
    <w:rsid w:val="009A7CCA"/>
    <w:pPr>
      <w:suppressAutoHyphens w:val="0"/>
      <w:spacing w:before="100" w:beforeAutospacing="1" w:after="100" w:afterAutospacing="1"/>
    </w:pPr>
    <w:rPr>
      <w:lang w:eastAsia="pt-BR"/>
    </w:rPr>
  </w:style>
</w:styles>
</file>

<file path=word/webSettings.xml><?xml version="1.0" encoding="utf-8"?>
<w:webSettings xmlns:r="http://schemas.openxmlformats.org/officeDocument/2006/relationships" xmlns:w="http://schemas.openxmlformats.org/wordprocessingml/2006/main">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11-2014/2014/Lei/L1301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yperlink" Target="mailto:araguacema.licitacao@gmail.com" TargetMode="External"/><Relationship Id="rId2" Type="http://schemas.openxmlformats.org/officeDocument/2006/relationships/numbering" Target="numbering.xml"/><Relationship Id="rId16" Type="http://schemas.openxmlformats.org/officeDocument/2006/relationships/hyperlink" Target="mailto:araguacema.licitacao@gmail.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A038-CACF-42B9-82EB-1D0D50AF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13015</Words>
  <Characters>70283</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Compras</cp:lastModifiedBy>
  <cp:revision>3</cp:revision>
  <cp:lastPrinted>2016-08-25T15:36:00Z</cp:lastPrinted>
  <dcterms:created xsi:type="dcterms:W3CDTF">2018-02-16T13:09:00Z</dcterms:created>
  <dcterms:modified xsi:type="dcterms:W3CDTF">2018-02-16T13:09:00Z</dcterms:modified>
</cp:coreProperties>
</file>